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6658"/>
        <w:gridCol w:w="283"/>
      </w:tblGrid>
      <w:tr w:rsidR="0021322B" w:rsidRPr="008732F3" w14:paraId="6B4C0D5A" w14:textId="77777777" w:rsidTr="00E55726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20998" w14:textId="77777777" w:rsidR="000D00A3" w:rsidRPr="008732F3" w:rsidRDefault="008804AF">
            <w:pPr>
              <w:keepNext/>
              <w:keepLines/>
              <w:spacing w:before="200" w:line="276" w:lineRule="auto"/>
              <w:jc w:val="both"/>
              <w:outlineLvl w:val="3"/>
              <w:rPr>
                <w:rFonts w:cs="Times New Roman"/>
                <w:b/>
                <w:bCs/>
                <w:iCs/>
                <w:szCs w:val="24"/>
              </w:rPr>
            </w:pPr>
            <w:r w:rsidRPr="008732F3">
              <w:rPr>
                <w:rFonts w:cs="Times New Roman"/>
                <w:noProof/>
                <w:szCs w:val="24"/>
                <w:lang w:eastAsia="pt-BR"/>
              </w:rPr>
              <w:drawing>
                <wp:inline distT="0" distB="0" distL="0" distR="0" wp14:anchorId="3B552857" wp14:editId="4CF95DBB">
                  <wp:extent cx="800100" cy="6000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76D353" w14:textId="77777777" w:rsidR="000D00A3" w:rsidRPr="008732F3" w:rsidRDefault="008804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8732F3">
              <w:rPr>
                <w:rFonts w:cs="Times New Roman"/>
                <w:szCs w:val="24"/>
              </w:rPr>
              <w:t>UNIVERSIDADE FEDERAL FLUMINENSE</w:t>
            </w:r>
          </w:p>
          <w:p w14:paraId="2F960AF5" w14:textId="77777777" w:rsidR="000D00A3" w:rsidRPr="008732F3" w:rsidRDefault="008804AF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 w:rsidRPr="008732F3">
              <w:rPr>
                <w:rFonts w:eastAsia="Batang" w:cs="Times New Roman"/>
                <w:szCs w:val="24"/>
              </w:rPr>
              <w:t>INSTITUTO DE CIÊNCIAS HUMANAS E FILOSOFIA</w:t>
            </w:r>
          </w:p>
          <w:p w14:paraId="2A2F152C" w14:textId="645565EA" w:rsidR="000D00A3" w:rsidRPr="008732F3" w:rsidRDefault="008804AF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 w:rsidRPr="008732F3">
              <w:rPr>
                <w:rFonts w:eastAsia="Batang" w:cs="Times New Roman"/>
                <w:szCs w:val="24"/>
              </w:rPr>
              <w:t xml:space="preserve">DEPARTAMENTO DE </w:t>
            </w:r>
            <w:r w:rsidR="00CB1C4B" w:rsidRPr="008732F3">
              <w:rPr>
                <w:rFonts w:eastAsia="Batang" w:cs="Times New Roman"/>
                <w:szCs w:val="24"/>
              </w:rPr>
              <w:t>SOCIOLOGIA</w:t>
            </w:r>
          </w:p>
        </w:tc>
      </w:tr>
      <w:tr w:rsidR="008732F3" w:rsidRPr="008732F3" w14:paraId="1643AFD2" w14:textId="77777777" w:rsidTr="00D36C85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A923C3" w14:textId="626185C0" w:rsidR="000D00A3" w:rsidRPr="008732F3" w:rsidRDefault="008804AF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 xml:space="preserve">DISCIPLINA: </w:t>
            </w:r>
            <w:r w:rsidR="00731292" w:rsidRPr="008732F3">
              <w:rPr>
                <w:rFonts w:cs="Times New Roman"/>
                <w:b/>
                <w:szCs w:val="24"/>
              </w:rPr>
              <w:t>Seminário de Projetos</w:t>
            </w:r>
            <w:r w:rsidRPr="008732F3">
              <w:rPr>
                <w:rFonts w:cs="Times New Roman"/>
                <w:b/>
                <w:szCs w:val="24"/>
              </w:rPr>
              <w:t xml:space="preserve">          </w:t>
            </w:r>
            <w:r w:rsidRPr="008732F3">
              <w:rPr>
                <w:rFonts w:eastAsia="Times New Roman" w:cs="Times New Roman"/>
                <w:b/>
                <w:szCs w:val="24"/>
              </w:rPr>
              <w:t xml:space="preserve">Código – </w:t>
            </w:r>
            <w:r w:rsidRPr="008732F3">
              <w:rPr>
                <w:rFonts w:cs="Times New Roman"/>
                <w:b/>
                <w:szCs w:val="24"/>
              </w:rPr>
              <w:t>G</w:t>
            </w:r>
            <w:r w:rsidR="00F91F96" w:rsidRPr="008732F3">
              <w:rPr>
                <w:rFonts w:cs="Times New Roman"/>
                <w:b/>
                <w:szCs w:val="24"/>
              </w:rPr>
              <w:t xml:space="preserve">SO </w:t>
            </w:r>
          </w:p>
          <w:p w14:paraId="76CDE998" w14:textId="5B7EA50B" w:rsidR="000D00A3" w:rsidRPr="008732F3" w:rsidRDefault="00C6454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 xml:space="preserve">SEMESTRE: </w:t>
            </w:r>
            <w:r w:rsidR="00D7562F" w:rsidRPr="008732F3">
              <w:rPr>
                <w:rFonts w:cs="Times New Roman"/>
                <w:b/>
                <w:szCs w:val="24"/>
              </w:rPr>
              <w:t>1/</w:t>
            </w:r>
            <w:r w:rsidRPr="008732F3">
              <w:rPr>
                <w:rFonts w:cs="Times New Roman"/>
                <w:b/>
                <w:szCs w:val="24"/>
              </w:rPr>
              <w:t>202</w:t>
            </w:r>
            <w:r w:rsidR="0002369C" w:rsidRPr="008732F3">
              <w:rPr>
                <w:rFonts w:cs="Times New Roman"/>
                <w:b/>
                <w:szCs w:val="24"/>
              </w:rPr>
              <w:t>5</w:t>
            </w:r>
          </w:p>
          <w:p w14:paraId="548772CA" w14:textId="3579A034" w:rsidR="000D00A3" w:rsidRPr="008732F3" w:rsidRDefault="008804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 xml:space="preserve">PROFESSOR(A): </w:t>
            </w:r>
            <w:r w:rsidR="00F91F96" w:rsidRPr="008732F3">
              <w:rPr>
                <w:rFonts w:cs="Times New Roman"/>
                <w:b/>
                <w:szCs w:val="24"/>
              </w:rPr>
              <w:t>Marcelo Pereira de Mello</w:t>
            </w:r>
          </w:p>
          <w:p w14:paraId="6B4B91E9" w14:textId="2CE36669" w:rsidR="000D00A3" w:rsidRPr="008732F3" w:rsidRDefault="0002369C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>DIA</w:t>
            </w:r>
            <w:r w:rsidR="001B5DAC" w:rsidRPr="008732F3">
              <w:rPr>
                <w:rFonts w:cs="Times New Roman"/>
                <w:b/>
                <w:szCs w:val="24"/>
              </w:rPr>
              <w:t>: Quintas feiras</w:t>
            </w:r>
          </w:p>
          <w:p w14:paraId="4D299260" w14:textId="46E09B0C" w:rsidR="000D00A3" w:rsidRPr="008732F3" w:rsidRDefault="008804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 xml:space="preserve">HORÁRIO: </w:t>
            </w:r>
            <w:r w:rsidR="00A51569" w:rsidRPr="008732F3">
              <w:rPr>
                <w:rFonts w:cs="Times New Roman"/>
                <w:b/>
                <w:szCs w:val="24"/>
              </w:rPr>
              <w:t>16h às 20h</w:t>
            </w:r>
          </w:p>
          <w:p w14:paraId="4EE15B18" w14:textId="18C28A2F" w:rsidR="000D00A3" w:rsidRPr="008732F3" w:rsidRDefault="008804AF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 w:rsidRPr="008732F3">
              <w:rPr>
                <w:rFonts w:cs="Times New Roman"/>
                <w:b/>
                <w:szCs w:val="24"/>
              </w:rPr>
              <w:t xml:space="preserve">contato: </w:t>
            </w:r>
            <w:r w:rsidR="00F91F96" w:rsidRPr="008732F3">
              <w:rPr>
                <w:rFonts w:cs="Times New Roman"/>
                <w:b/>
                <w:szCs w:val="24"/>
              </w:rPr>
              <w:t>mpmello@id.uff.br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7088FA" w14:textId="77777777" w:rsidR="000D00A3" w:rsidRPr="008732F3" w:rsidRDefault="000D00A3">
            <w:pPr>
              <w:spacing w:line="276" w:lineRule="auto"/>
              <w:jc w:val="both"/>
              <w:rPr>
                <w:rFonts w:cs="Times New Roman"/>
                <w:szCs w:val="24"/>
                <w:u w:val="single"/>
              </w:rPr>
            </w:pPr>
          </w:p>
        </w:tc>
      </w:tr>
    </w:tbl>
    <w:p w14:paraId="3DBCCC54" w14:textId="77777777" w:rsidR="000D00A3" w:rsidRPr="008732F3" w:rsidRDefault="000D00A3">
      <w:pPr>
        <w:rPr>
          <w:rFonts w:cs="Times New Roman"/>
          <w:szCs w:val="24"/>
        </w:rPr>
      </w:pPr>
    </w:p>
    <w:p w14:paraId="0EF77F78" w14:textId="77777777" w:rsidR="000D00A3" w:rsidRPr="008732F3" w:rsidRDefault="000D00A3">
      <w:pPr>
        <w:rPr>
          <w:rFonts w:cs="Times New Roman"/>
          <w:szCs w:val="24"/>
        </w:rPr>
      </w:pPr>
    </w:p>
    <w:p w14:paraId="47E1E6F9" w14:textId="427C6920" w:rsidR="000D00A3" w:rsidRPr="008732F3" w:rsidRDefault="008804AF">
      <w:pPr>
        <w:jc w:val="both"/>
        <w:rPr>
          <w:rFonts w:cs="Times New Roman"/>
          <w:szCs w:val="24"/>
        </w:rPr>
      </w:pPr>
      <w:r w:rsidRPr="008732F3">
        <w:rPr>
          <w:rFonts w:cs="Times New Roman"/>
          <w:b/>
          <w:smallCaps/>
          <w:szCs w:val="24"/>
        </w:rPr>
        <w:t>EMENTA</w:t>
      </w:r>
      <w:r w:rsidRPr="008732F3">
        <w:rPr>
          <w:rFonts w:cs="Times New Roman"/>
          <w:b/>
          <w:szCs w:val="24"/>
        </w:rPr>
        <w:t>:</w:t>
      </w:r>
      <w:r w:rsidR="0021322B" w:rsidRPr="008732F3">
        <w:rPr>
          <w:rFonts w:eastAsia="Arial" w:cs="Times New Roman"/>
          <w:szCs w:val="24"/>
        </w:rPr>
        <w:t xml:space="preserve"> </w:t>
      </w:r>
      <w:r w:rsidR="002F77D8" w:rsidRPr="008732F3">
        <w:rPr>
          <w:rFonts w:eastAsia="Arial" w:cs="Times New Roman"/>
          <w:szCs w:val="24"/>
        </w:rPr>
        <w:t xml:space="preserve">Este programa visa introduzir os alunos </w:t>
      </w:r>
      <w:r w:rsidR="00F67B92" w:rsidRPr="008732F3">
        <w:rPr>
          <w:rFonts w:eastAsia="Arial" w:cs="Times New Roman"/>
          <w:szCs w:val="24"/>
        </w:rPr>
        <w:t xml:space="preserve">de graduação à estrutura do Trabalho de Conclusão de Curso (TCC), desde a escolha do tema até a finalização. </w:t>
      </w:r>
    </w:p>
    <w:p w14:paraId="4066CA21" w14:textId="77777777" w:rsidR="000D00A3" w:rsidRPr="008732F3" w:rsidRDefault="000D00A3">
      <w:pPr>
        <w:rPr>
          <w:rFonts w:cs="Times New Roman"/>
          <w:b/>
          <w:smallCaps/>
          <w:szCs w:val="24"/>
        </w:rPr>
      </w:pPr>
    </w:p>
    <w:p w14:paraId="42652E80" w14:textId="77777777" w:rsidR="000D00A3" w:rsidRPr="008732F3" w:rsidRDefault="000D00A3">
      <w:pPr>
        <w:rPr>
          <w:rFonts w:cs="Times New Roman"/>
          <w:b/>
          <w:smallCaps/>
          <w:szCs w:val="24"/>
        </w:rPr>
      </w:pPr>
    </w:p>
    <w:p w14:paraId="7AF7686C" w14:textId="125CB5B2" w:rsidR="00F91F96" w:rsidRPr="008732F3" w:rsidRDefault="008804AF" w:rsidP="00812B56">
      <w:pPr>
        <w:pStyle w:val="ndice"/>
        <w:rPr>
          <w:rFonts w:cs="Times New Roman"/>
          <w:szCs w:val="24"/>
        </w:rPr>
      </w:pPr>
      <w:r w:rsidRPr="008732F3">
        <w:rPr>
          <w:rFonts w:cs="Times New Roman"/>
          <w:b/>
          <w:smallCaps/>
          <w:szCs w:val="24"/>
        </w:rPr>
        <w:t>Objetivos da Disciplina</w:t>
      </w:r>
      <w:r w:rsidRPr="008732F3">
        <w:rPr>
          <w:rFonts w:cs="Times New Roman"/>
          <w:smallCaps/>
          <w:szCs w:val="24"/>
        </w:rPr>
        <w:t xml:space="preserve">: </w:t>
      </w:r>
      <w:r w:rsidR="00D54FFB" w:rsidRPr="008732F3">
        <w:rPr>
          <w:rFonts w:cs="Times New Roman"/>
          <w:szCs w:val="24"/>
        </w:rPr>
        <w:t xml:space="preserve">1) </w:t>
      </w:r>
      <w:r w:rsidR="00F67B92" w:rsidRPr="008732F3">
        <w:rPr>
          <w:rFonts w:cs="Times New Roman"/>
          <w:szCs w:val="24"/>
        </w:rPr>
        <w:t>Apresentar o que é um TCC, sua importância e as expectativas em relação ao trabalho; 2)</w:t>
      </w:r>
      <w:r w:rsidR="00812B56" w:rsidRPr="008732F3">
        <w:rPr>
          <w:rFonts w:cs="Times New Roman"/>
          <w:szCs w:val="24"/>
        </w:rPr>
        <w:t xml:space="preserve"> Auxiliar na escolha de um tema relevante </w:t>
      </w:r>
      <w:r w:rsidR="005C7214" w:rsidRPr="008732F3">
        <w:rPr>
          <w:rFonts w:cs="Times New Roman"/>
          <w:szCs w:val="24"/>
        </w:rPr>
        <w:t xml:space="preserve">e </w:t>
      </w:r>
      <w:r w:rsidR="00812B56" w:rsidRPr="008732F3">
        <w:rPr>
          <w:rFonts w:cs="Times New Roman"/>
          <w:szCs w:val="24"/>
        </w:rPr>
        <w:t xml:space="preserve">viável  (delimitação do “problema”); 3) </w:t>
      </w:r>
      <w:r w:rsidR="00C668D2">
        <w:rPr>
          <w:rFonts w:cs="Times New Roman"/>
          <w:szCs w:val="24"/>
        </w:rPr>
        <w:t>Construir h</w:t>
      </w:r>
      <w:r w:rsidR="00812B56" w:rsidRPr="008732F3">
        <w:rPr>
          <w:rFonts w:cs="Times New Roman"/>
          <w:szCs w:val="24"/>
        </w:rPr>
        <w:t xml:space="preserve">ipótese(s) de trabalho; 4) </w:t>
      </w:r>
      <w:r w:rsidR="00C668D2">
        <w:rPr>
          <w:rFonts w:cs="Times New Roman"/>
          <w:szCs w:val="24"/>
        </w:rPr>
        <w:t>Fazer a r</w:t>
      </w:r>
      <w:r w:rsidR="005C7214" w:rsidRPr="008732F3">
        <w:rPr>
          <w:rFonts w:cs="Times New Roman"/>
          <w:szCs w:val="24"/>
        </w:rPr>
        <w:t>evisão bibliográfica;</w:t>
      </w:r>
      <w:r w:rsidR="00C668D2">
        <w:rPr>
          <w:rFonts w:cs="Times New Roman"/>
          <w:szCs w:val="24"/>
        </w:rPr>
        <w:t xml:space="preserve"> 5) Escolher a metodologia.</w:t>
      </w:r>
    </w:p>
    <w:p w14:paraId="5FC0C557" w14:textId="10D5F3D2" w:rsidR="000D00A3" w:rsidRPr="008732F3" w:rsidRDefault="000D00A3" w:rsidP="00F91F96">
      <w:pPr>
        <w:rPr>
          <w:rFonts w:cs="Times New Roman"/>
          <w:szCs w:val="24"/>
        </w:rPr>
      </w:pPr>
    </w:p>
    <w:p w14:paraId="015F9292" w14:textId="77777777" w:rsidR="000D00A3" w:rsidRPr="008732F3" w:rsidRDefault="000D00A3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45DD8AA0" w14:textId="53D80EC4" w:rsidR="00420688" w:rsidRPr="008732F3" w:rsidRDefault="008804AF" w:rsidP="00420688">
      <w:pPr>
        <w:spacing w:line="276" w:lineRule="auto"/>
        <w:jc w:val="both"/>
        <w:outlineLvl w:val="0"/>
        <w:rPr>
          <w:rFonts w:cs="Times New Roman"/>
          <w:b/>
          <w:szCs w:val="24"/>
        </w:rPr>
      </w:pPr>
      <w:r w:rsidRPr="008732F3">
        <w:rPr>
          <w:rFonts w:cs="Times New Roman"/>
          <w:b/>
          <w:smallCaps/>
          <w:szCs w:val="24"/>
        </w:rPr>
        <w:t>AVALIAÇÃO</w:t>
      </w:r>
      <w:r w:rsidRPr="008732F3">
        <w:rPr>
          <w:rFonts w:cs="Times New Roman"/>
          <w:b/>
          <w:szCs w:val="24"/>
        </w:rPr>
        <w:t xml:space="preserve">: </w:t>
      </w:r>
      <w:r w:rsidR="00420688" w:rsidRPr="008732F3">
        <w:rPr>
          <w:rFonts w:cs="Times New Roman"/>
          <w:bCs/>
          <w:szCs w:val="24"/>
        </w:rPr>
        <w:t>Dois trabalhos, 10 pontos cada. Um</w:t>
      </w:r>
      <w:r w:rsidR="00420688" w:rsidRPr="008732F3">
        <w:rPr>
          <w:rFonts w:cs="Times New Roman"/>
          <w:b/>
          <w:szCs w:val="24"/>
        </w:rPr>
        <w:t xml:space="preserve"> </w:t>
      </w:r>
      <w:r w:rsidR="00420688" w:rsidRPr="008732F3">
        <w:rPr>
          <w:rFonts w:cs="Times New Roman"/>
          <w:bCs/>
          <w:szCs w:val="24"/>
        </w:rPr>
        <w:t>primeiro trabalho</w:t>
      </w:r>
      <w:r w:rsidR="00420688" w:rsidRPr="008732F3">
        <w:rPr>
          <w:rFonts w:cs="Times New Roman"/>
          <w:b/>
          <w:szCs w:val="24"/>
        </w:rPr>
        <w:t xml:space="preserve"> </w:t>
      </w:r>
      <w:r w:rsidR="00420688" w:rsidRPr="008732F3">
        <w:rPr>
          <w:rFonts w:cs="Times New Roman"/>
          <w:bCs/>
          <w:szCs w:val="24"/>
        </w:rPr>
        <w:t xml:space="preserve">no meio do semestre </w:t>
      </w:r>
      <w:r w:rsidR="008231D9">
        <w:rPr>
          <w:rFonts w:cs="Times New Roman"/>
          <w:bCs/>
          <w:szCs w:val="24"/>
        </w:rPr>
        <w:t xml:space="preserve">com o projeto contendo objetivos e metodologias definidas; </w:t>
      </w:r>
      <w:r w:rsidR="00420688" w:rsidRPr="008732F3">
        <w:rPr>
          <w:rFonts w:cs="Times New Roman"/>
          <w:bCs/>
          <w:szCs w:val="24"/>
        </w:rPr>
        <w:t xml:space="preserve"> outro </w:t>
      </w:r>
      <w:r w:rsidR="008231D9">
        <w:rPr>
          <w:rFonts w:cs="Times New Roman"/>
          <w:bCs/>
          <w:szCs w:val="24"/>
        </w:rPr>
        <w:t xml:space="preserve">trabalho </w:t>
      </w:r>
      <w:r w:rsidR="00420688" w:rsidRPr="008732F3">
        <w:rPr>
          <w:rFonts w:cs="Times New Roman"/>
          <w:bCs/>
          <w:szCs w:val="24"/>
        </w:rPr>
        <w:t>ao fim</w:t>
      </w:r>
      <w:r w:rsidR="008231D9">
        <w:rPr>
          <w:rFonts w:cs="Times New Roman"/>
          <w:bCs/>
          <w:szCs w:val="24"/>
        </w:rPr>
        <w:t>, com o projeto completo</w:t>
      </w:r>
      <w:r w:rsidR="00420688" w:rsidRPr="008732F3">
        <w:rPr>
          <w:rFonts w:cs="Times New Roman"/>
          <w:bCs/>
          <w:szCs w:val="24"/>
        </w:rPr>
        <w:t>. Média final</w:t>
      </w:r>
      <w:r w:rsidR="004434F6" w:rsidRPr="008732F3">
        <w:rPr>
          <w:rFonts w:cs="Times New Roman"/>
          <w:bCs/>
          <w:szCs w:val="24"/>
        </w:rPr>
        <w:t xml:space="preserve"> simples</w:t>
      </w:r>
      <w:r w:rsidR="00420688" w:rsidRPr="008732F3">
        <w:rPr>
          <w:rFonts w:cs="Times New Roman"/>
          <w:bCs/>
          <w:szCs w:val="24"/>
        </w:rPr>
        <w:t xml:space="preserve"> </w:t>
      </w:r>
      <w:r w:rsidR="004434F6" w:rsidRPr="008732F3">
        <w:rPr>
          <w:rFonts w:cs="Times New Roman"/>
          <w:bCs/>
          <w:szCs w:val="24"/>
        </w:rPr>
        <w:t xml:space="preserve">será obtida com a </w:t>
      </w:r>
      <w:r w:rsidR="00420688" w:rsidRPr="008732F3">
        <w:rPr>
          <w:rFonts w:cs="Times New Roman"/>
          <w:bCs/>
          <w:szCs w:val="24"/>
        </w:rPr>
        <w:t>divisão das notas por dois.</w:t>
      </w:r>
    </w:p>
    <w:p w14:paraId="4A869719" w14:textId="35DF7062" w:rsidR="000D00A3" w:rsidRPr="008732F3" w:rsidRDefault="000D00A3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285F6C6E" w14:textId="77777777" w:rsidR="000D00A3" w:rsidRPr="008732F3" w:rsidRDefault="008804AF">
      <w:pPr>
        <w:jc w:val="both"/>
        <w:rPr>
          <w:rFonts w:cs="Times New Roman"/>
          <w:szCs w:val="24"/>
        </w:rPr>
      </w:pPr>
      <w:r w:rsidRPr="008732F3">
        <w:rPr>
          <w:rFonts w:cs="Times New Roman"/>
          <w:szCs w:val="24"/>
        </w:rPr>
        <w:tab/>
      </w:r>
    </w:p>
    <w:p w14:paraId="08A63C52" w14:textId="3B959900" w:rsidR="000D00A3" w:rsidRPr="008732F3" w:rsidRDefault="008804AF">
      <w:pPr>
        <w:rPr>
          <w:rFonts w:cs="Times New Roman"/>
          <w:smallCaps/>
          <w:szCs w:val="24"/>
        </w:rPr>
      </w:pPr>
      <w:r w:rsidRPr="008732F3">
        <w:rPr>
          <w:rFonts w:cs="Times New Roman"/>
          <w:b/>
          <w:smallCaps/>
          <w:szCs w:val="24"/>
        </w:rPr>
        <w:t>CONTEÚDO PROGRAMÁTICO</w:t>
      </w:r>
      <w:r w:rsidRPr="008732F3">
        <w:rPr>
          <w:rFonts w:cs="Times New Roman"/>
          <w:b/>
          <w:szCs w:val="24"/>
        </w:rPr>
        <w:t>:</w:t>
      </w:r>
      <w:r w:rsidR="00D54FFB" w:rsidRPr="008732F3">
        <w:rPr>
          <w:rFonts w:cs="Times New Roman"/>
          <w:smallCaps/>
          <w:szCs w:val="24"/>
        </w:rPr>
        <w:t xml:space="preserve"> </w:t>
      </w:r>
    </w:p>
    <w:p w14:paraId="40A912E8" w14:textId="67E6106A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1. Introdução ao TCC</w:t>
      </w:r>
    </w:p>
    <w:p w14:paraId="314735AF" w14:textId="61570232" w:rsidR="00812B56" w:rsidRPr="008732F3" w:rsidRDefault="004E3194" w:rsidP="008732F3">
      <w:pPr>
        <w:pStyle w:val="NormalWeb"/>
        <w:shd w:val="clear" w:color="auto" w:fill="FFFFFF"/>
        <w:jc w:val="both"/>
      </w:pPr>
      <w:r w:rsidRPr="008732F3">
        <w:t>   Objetivo</w:t>
      </w:r>
      <w:r w:rsidR="00812B56" w:rsidRPr="008732F3">
        <w:t>: Apresentar o que é um TCC, sua importância e as expectativas em relação ao trabalho.</w:t>
      </w:r>
    </w:p>
    <w:p w14:paraId="13E34787" w14:textId="50D23CA4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</w:t>
      </w:r>
      <w:r w:rsidR="004E3194" w:rsidRPr="008732F3">
        <w:t>Conteúdo</w:t>
      </w:r>
      <w:r w:rsidR="00812B56" w:rsidRPr="008732F3">
        <w:t>:</w:t>
      </w:r>
    </w:p>
    <w:p w14:paraId="113BCE6D" w14:textId="77777777" w:rsidR="00812B56" w:rsidRPr="008732F3" w:rsidRDefault="00812B56" w:rsidP="008732F3">
      <w:pPr>
        <w:pStyle w:val="NormalWeb"/>
        <w:shd w:val="clear" w:color="auto" w:fill="FFFFFF"/>
        <w:spacing w:after="0" w:afterAutospacing="0"/>
        <w:jc w:val="both"/>
      </w:pPr>
      <w:r w:rsidRPr="008732F3">
        <w:t>     - O que é um TCC?</w:t>
      </w:r>
    </w:p>
    <w:p w14:paraId="3E6AF0E8" w14:textId="77777777" w:rsidR="00812B56" w:rsidRPr="008732F3" w:rsidRDefault="00812B56" w:rsidP="008732F3">
      <w:pPr>
        <w:pStyle w:val="NormalWeb"/>
        <w:shd w:val="clear" w:color="auto" w:fill="FFFFFF"/>
        <w:spacing w:after="0" w:afterAutospacing="0"/>
        <w:jc w:val="both"/>
      </w:pPr>
      <w:r w:rsidRPr="008732F3">
        <w:t>     - A estrutura básica de um TCC.</w:t>
      </w:r>
    </w:p>
    <w:p w14:paraId="27A8CECC" w14:textId="77777777" w:rsidR="00812B56" w:rsidRPr="008732F3" w:rsidRDefault="00812B56" w:rsidP="008732F3">
      <w:pPr>
        <w:pStyle w:val="NormalWeb"/>
        <w:shd w:val="clear" w:color="auto" w:fill="FFFFFF"/>
        <w:spacing w:after="0" w:afterAutospacing="0"/>
        <w:jc w:val="both"/>
      </w:pPr>
      <w:r w:rsidRPr="008732F3">
        <w:t>     - Critérios de avaliação.</w:t>
      </w:r>
    </w:p>
    <w:p w14:paraId="55083BBF" w14:textId="7DCE42FB" w:rsidR="008231D9" w:rsidRPr="008732F3" w:rsidRDefault="00812B56" w:rsidP="008231D9">
      <w:pPr>
        <w:pStyle w:val="NormalWeb"/>
        <w:shd w:val="clear" w:color="auto" w:fill="FFFFFF"/>
        <w:spacing w:after="0" w:afterAutospacing="0"/>
        <w:jc w:val="both"/>
      </w:pPr>
      <w:r w:rsidRPr="008732F3">
        <w:t>     - Prazos e cronogramas.</w:t>
      </w:r>
    </w:p>
    <w:p w14:paraId="72BD4C07" w14:textId="504B89DF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2. Escolha do Tema</w:t>
      </w:r>
    </w:p>
    <w:p w14:paraId="631AA153" w14:textId="5F66480E" w:rsidR="00812B56" w:rsidRPr="008732F3" w:rsidRDefault="004E3194" w:rsidP="008732F3">
      <w:pPr>
        <w:pStyle w:val="NormalWeb"/>
        <w:shd w:val="clear" w:color="auto" w:fill="FFFFFF"/>
        <w:jc w:val="both"/>
      </w:pPr>
      <w:r w:rsidRPr="008732F3">
        <w:t>  </w:t>
      </w:r>
      <w:r w:rsidR="008732F3">
        <w:t xml:space="preserve">  </w:t>
      </w:r>
      <w:r w:rsidRPr="008732F3">
        <w:t>Objetivo</w:t>
      </w:r>
      <w:r w:rsidR="00812B56" w:rsidRPr="008732F3">
        <w:t>: Auxiliar os alunos na escolha de um tema relevante e viável.</w:t>
      </w:r>
    </w:p>
    <w:p w14:paraId="0FABE5DD" w14:textId="13E3DFBF" w:rsidR="00812B56" w:rsidRPr="008732F3" w:rsidRDefault="008732F3" w:rsidP="008732F3">
      <w:pPr>
        <w:pStyle w:val="NormalWeb"/>
        <w:shd w:val="clear" w:color="auto" w:fill="FFFFFF"/>
        <w:jc w:val="both"/>
      </w:pPr>
      <w:r>
        <w:lastRenderedPageBreak/>
        <w:t xml:space="preserve">    </w:t>
      </w:r>
      <w:r w:rsidR="004E3194" w:rsidRPr="008732F3">
        <w:t>Conteúdo</w:t>
      </w:r>
      <w:r w:rsidR="00812B56" w:rsidRPr="008732F3">
        <w:t>:</w:t>
      </w:r>
    </w:p>
    <w:p w14:paraId="509E1AAA" w14:textId="7AC65A88" w:rsidR="00812B56" w:rsidRPr="008732F3" w:rsidRDefault="004E3194" w:rsidP="008732F3">
      <w:pPr>
        <w:pStyle w:val="NormalWeb"/>
        <w:shd w:val="clear" w:color="auto" w:fill="FFFFFF"/>
        <w:jc w:val="both"/>
      </w:pPr>
      <w:r w:rsidRPr="008732F3">
        <w:t xml:space="preserve">  </w:t>
      </w:r>
      <w:r w:rsidR="00812B56" w:rsidRPr="008732F3">
        <w:t xml:space="preserve"> - Como identificar um tema de interesse.</w:t>
      </w:r>
    </w:p>
    <w:p w14:paraId="5C71BB41" w14:textId="638EDF62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  - Critérios para escolha do tema (relevância, viabilidade, originalidade).</w:t>
      </w:r>
    </w:p>
    <w:p w14:paraId="623C9217" w14:textId="48D7E0F9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 xml:space="preserve">   - Discussão de possíveis temas </w:t>
      </w:r>
    </w:p>
    <w:p w14:paraId="48BD639B" w14:textId="7EAEEC27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3. Revisão de Literatura</w:t>
      </w:r>
    </w:p>
    <w:p w14:paraId="24A316B0" w14:textId="251B2122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   </w:t>
      </w:r>
      <w:r w:rsidR="004E3194" w:rsidRPr="008732F3">
        <w:t>Objetivo</w:t>
      </w:r>
      <w:r w:rsidR="00812B56" w:rsidRPr="008732F3">
        <w:t>: Ensinar os alunos a realizar uma revisão de literatura eficaz.</w:t>
      </w:r>
    </w:p>
    <w:p w14:paraId="1FAA2E90" w14:textId="172EA9DF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 </w:t>
      </w:r>
      <w:r w:rsidR="004E3194" w:rsidRPr="008732F3">
        <w:t>Conteúdo</w:t>
      </w:r>
      <w:r w:rsidR="00812B56" w:rsidRPr="008732F3">
        <w:t>:</w:t>
      </w:r>
    </w:p>
    <w:p w14:paraId="5EC90EDF" w14:textId="51104D06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  - O que é uma revisão de literatura e sua importância.</w:t>
      </w:r>
    </w:p>
    <w:p w14:paraId="624C6291" w14:textId="1D316F78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 xml:space="preserve">   - Como buscar fontes acadêmicas (bases de dados, livros, artigos).</w:t>
      </w:r>
    </w:p>
    <w:p w14:paraId="276E418C" w14:textId="3A4169E5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  - Como organizar e sintetizar a literatura.</w:t>
      </w:r>
    </w:p>
    <w:p w14:paraId="4BD56EC7" w14:textId="74077061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  - Citações e referências bibliográficas.</w:t>
      </w:r>
    </w:p>
    <w:p w14:paraId="7C2ED7AD" w14:textId="2DEA92EC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4. Metodologia</w:t>
      </w:r>
    </w:p>
    <w:p w14:paraId="2C151431" w14:textId="2CAFE7E4" w:rsidR="00812B56" w:rsidRPr="008732F3" w:rsidRDefault="008732F3" w:rsidP="00C668D2">
      <w:pPr>
        <w:pStyle w:val="NormalWeb"/>
        <w:shd w:val="clear" w:color="auto" w:fill="FFFFFF"/>
        <w:spacing w:after="0" w:afterAutospacing="0" w:line="360" w:lineRule="auto"/>
        <w:jc w:val="both"/>
      </w:pPr>
      <w:r>
        <w:t xml:space="preserve">   </w:t>
      </w:r>
      <w:r w:rsidR="004E3194" w:rsidRPr="008732F3">
        <w:t>Objetivo</w:t>
      </w:r>
      <w:r w:rsidR="00812B56" w:rsidRPr="008732F3">
        <w:t xml:space="preserve">: </w:t>
      </w:r>
      <w:r w:rsidR="00D2584E">
        <w:t>Apresentar</w:t>
      </w:r>
      <w:r w:rsidR="00812B56" w:rsidRPr="008732F3">
        <w:t xml:space="preserve"> os diferentes métodos de pesquisa </w:t>
      </w:r>
      <w:r w:rsidR="00D2584E">
        <w:t>e como escolher o mais adequado para o problema proposto.</w:t>
      </w:r>
    </w:p>
    <w:p w14:paraId="3FB45785" w14:textId="3FF2DEF8" w:rsidR="00812B56" w:rsidRPr="008732F3" w:rsidRDefault="008732F3" w:rsidP="00C668D2">
      <w:pPr>
        <w:pStyle w:val="NormalWeb"/>
        <w:shd w:val="clear" w:color="auto" w:fill="FFFFFF"/>
        <w:spacing w:after="0" w:afterAutospacing="0" w:line="360" w:lineRule="auto"/>
        <w:jc w:val="both"/>
      </w:pPr>
      <w:r>
        <w:t xml:space="preserve">   </w:t>
      </w:r>
      <w:r w:rsidR="004E3194" w:rsidRPr="008732F3">
        <w:t>Conteúdo</w:t>
      </w:r>
      <w:r w:rsidR="00812B56" w:rsidRPr="008732F3">
        <w:t>:</w:t>
      </w:r>
    </w:p>
    <w:p w14:paraId="048E5A3E" w14:textId="24C3AB44" w:rsidR="00812B56" w:rsidRPr="008732F3" w:rsidRDefault="00812B56" w:rsidP="00D2584E">
      <w:pPr>
        <w:pStyle w:val="NormalWeb"/>
        <w:shd w:val="clear" w:color="auto" w:fill="FFFFFF"/>
        <w:jc w:val="both"/>
      </w:pPr>
      <w:r w:rsidRPr="008732F3">
        <w:t>   - Métodos qualitativos vs. quantitativos.</w:t>
      </w:r>
    </w:p>
    <w:p w14:paraId="6428B697" w14:textId="44F0D5C6" w:rsidR="00812B56" w:rsidRPr="008732F3" w:rsidRDefault="00812B56" w:rsidP="00D2584E">
      <w:pPr>
        <w:pStyle w:val="NormalWeb"/>
        <w:shd w:val="clear" w:color="auto" w:fill="FFFFFF"/>
        <w:jc w:val="both"/>
      </w:pPr>
      <w:r w:rsidRPr="008732F3">
        <w:t>   - Técnicas de coleta de dados (entrevistas, questionários, observação participante).</w:t>
      </w:r>
    </w:p>
    <w:p w14:paraId="08F1B64B" w14:textId="6645DEFA" w:rsidR="00812B56" w:rsidRPr="008732F3" w:rsidRDefault="00812B56" w:rsidP="00D2584E">
      <w:pPr>
        <w:pStyle w:val="NormalWeb"/>
        <w:shd w:val="clear" w:color="auto" w:fill="FFFFFF"/>
        <w:jc w:val="both"/>
      </w:pPr>
      <w:r w:rsidRPr="008732F3">
        <w:t>    - Análise de dados.</w:t>
      </w:r>
    </w:p>
    <w:p w14:paraId="3BEB2341" w14:textId="2187FE28" w:rsidR="00812B56" w:rsidRPr="008732F3" w:rsidRDefault="00812B56" w:rsidP="00D2584E">
      <w:pPr>
        <w:pStyle w:val="NormalWeb"/>
        <w:shd w:val="clear" w:color="auto" w:fill="FFFFFF"/>
        <w:jc w:val="both"/>
      </w:pPr>
      <w:r w:rsidRPr="008732F3">
        <w:t>    - Considerações éticas na pesquisa.</w:t>
      </w:r>
    </w:p>
    <w:p w14:paraId="0BA6072C" w14:textId="3A0FB01A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8732F3">
        <w:t xml:space="preserve"> </w:t>
      </w:r>
      <w:r w:rsidRPr="00D2584E">
        <w:rPr>
          <w:b/>
        </w:rPr>
        <w:t>5. Estrutura do TCC</w:t>
      </w:r>
    </w:p>
    <w:p w14:paraId="7B6DE4C5" w14:textId="145D054A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</w:t>
      </w:r>
      <w:r w:rsidR="004E3194" w:rsidRPr="008732F3">
        <w:t>Objetivo</w:t>
      </w:r>
      <w:r w:rsidR="00812B56" w:rsidRPr="008732F3">
        <w:t>: Guiar os alunos na organização e escrita do TCC.</w:t>
      </w:r>
    </w:p>
    <w:p w14:paraId="41EE45D7" w14:textId="3DA53BF0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</w:t>
      </w:r>
      <w:r w:rsidR="008732F3">
        <w:t xml:space="preserve">  </w:t>
      </w:r>
      <w:r w:rsidR="004E3194" w:rsidRPr="008732F3">
        <w:t>Conteúdo</w:t>
      </w:r>
      <w:r w:rsidRPr="008732F3">
        <w:t>:</w:t>
      </w:r>
    </w:p>
    <w:p w14:paraId="6CFA0EB6" w14:textId="494F15DB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   - Elementos básicos de um TCC (introdução, desenvolvimento, conclusão).</w:t>
      </w:r>
    </w:p>
    <w:p w14:paraId="50135281" w14:textId="7A064474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   - Como escrever cada seção.</w:t>
      </w:r>
    </w:p>
    <w:p w14:paraId="1050F868" w14:textId="5D7D046F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   - Dicas para redação acadêmica clara e coerente.</w:t>
      </w:r>
    </w:p>
    <w:p w14:paraId="0D566395" w14:textId="201FFE8D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lastRenderedPageBreak/>
        <w:t>    - Formatação e normas ABNT.</w:t>
      </w:r>
    </w:p>
    <w:p w14:paraId="4939764E" w14:textId="7590A14E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6. Orientação e Feedback</w:t>
      </w:r>
    </w:p>
    <w:p w14:paraId="3C7C682D" w14:textId="08FF07F6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</w:t>
      </w:r>
      <w:r w:rsidR="004E3194" w:rsidRPr="008732F3">
        <w:t>Objetivo</w:t>
      </w:r>
      <w:r w:rsidR="00812B56" w:rsidRPr="008732F3">
        <w:t>: Proporcionar suporte contínuo e feedback construtivo.</w:t>
      </w:r>
    </w:p>
    <w:p w14:paraId="0BB55806" w14:textId="4E410C84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</w:t>
      </w:r>
      <w:r w:rsidR="004E3194" w:rsidRPr="008732F3">
        <w:t>Conteúdo</w:t>
      </w:r>
      <w:r w:rsidR="00812B56" w:rsidRPr="008732F3">
        <w:t>:</w:t>
      </w:r>
    </w:p>
    <w:p w14:paraId="46FE9135" w14:textId="622EB2F5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</w:t>
      </w:r>
      <w:r w:rsidR="00025230" w:rsidRPr="008732F3">
        <w:t xml:space="preserve">   - Reuniões regulares e individuais com estudantes</w:t>
      </w:r>
      <w:r w:rsidRPr="008732F3">
        <w:t>.</w:t>
      </w:r>
    </w:p>
    <w:p w14:paraId="63EF766F" w14:textId="5B965435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   - Revisão e edição do texto.</w:t>
      </w:r>
    </w:p>
    <w:p w14:paraId="23FEC4A4" w14:textId="4302BA5A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7. Preparação para a Defesa</w:t>
      </w:r>
    </w:p>
    <w:p w14:paraId="7FCA9C2B" w14:textId="098C64E6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</w:t>
      </w:r>
      <w:r w:rsidR="00812B56" w:rsidRPr="008732F3">
        <w:t>Ob</w:t>
      </w:r>
      <w:r w:rsidR="004E3194" w:rsidRPr="008732F3">
        <w:t>jetivo</w:t>
      </w:r>
      <w:r w:rsidR="00812B56" w:rsidRPr="008732F3">
        <w:t>: Preparar os alunos para a apresentação e defesa do TCC.</w:t>
      </w:r>
    </w:p>
    <w:p w14:paraId="1AD62099" w14:textId="62231E84" w:rsidR="00812B56" w:rsidRPr="008732F3" w:rsidRDefault="008732F3" w:rsidP="008732F3">
      <w:pPr>
        <w:pStyle w:val="NormalWeb"/>
        <w:shd w:val="clear" w:color="auto" w:fill="FFFFFF"/>
        <w:jc w:val="both"/>
      </w:pPr>
      <w:r>
        <w:t xml:space="preserve">   </w:t>
      </w:r>
      <w:r w:rsidR="004E3194" w:rsidRPr="008732F3">
        <w:t>Conteúdo</w:t>
      </w:r>
      <w:r w:rsidR="00812B56" w:rsidRPr="008732F3">
        <w:t>:</w:t>
      </w:r>
    </w:p>
    <w:p w14:paraId="23AD548B" w14:textId="1754B2DB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  - Como estruturar a apresentação.</w:t>
      </w:r>
    </w:p>
    <w:p w14:paraId="4B910C7F" w14:textId="55EC7279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  - Dicas para uma defesa eficaz.</w:t>
      </w:r>
    </w:p>
    <w:p w14:paraId="1699403A" w14:textId="273869D9" w:rsidR="00812B56" w:rsidRPr="008732F3" w:rsidRDefault="00812B56" w:rsidP="008732F3">
      <w:pPr>
        <w:pStyle w:val="NormalWeb"/>
        <w:shd w:val="clear" w:color="auto" w:fill="FFFFFF"/>
        <w:jc w:val="both"/>
      </w:pPr>
      <w:r w:rsidRPr="008732F3">
        <w:t>   - Simulação de defesa e feedback.</w:t>
      </w:r>
    </w:p>
    <w:p w14:paraId="5178AC9B" w14:textId="44ABBF47" w:rsidR="00812B56" w:rsidRPr="00D2584E" w:rsidRDefault="004E3194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8. Avaliação</w:t>
      </w:r>
    </w:p>
    <w:p w14:paraId="2CE065B0" w14:textId="02BE99A0" w:rsidR="008732F3" w:rsidRDefault="008732F3" w:rsidP="008732F3">
      <w:pPr>
        <w:pStyle w:val="NormalWeb"/>
        <w:shd w:val="clear" w:color="auto" w:fill="FFFFFF"/>
        <w:jc w:val="both"/>
      </w:pPr>
      <w:r>
        <w:t xml:space="preserve">Objetivo: </w:t>
      </w:r>
      <w:r w:rsidRPr="008732F3">
        <w:t xml:space="preserve">monitorar </w:t>
      </w:r>
      <w:r>
        <w:t xml:space="preserve">a execução dos projetos </w:t>
      </w:r>
      <w:r w:rsidRPr="008732F3">
        <w:t>e corrigir problemas identificado</w:t>
      </w:r>
      <w:r>
        <w:t>s</w:t>
      </w:r>
      <w:r w:rsidRPr="008732F3">
        <w:t xml:space="preserve"> </w:t>
      </w:r>
    </w:p>
    <w:p w14:paraId="447A1D22" w14:textId="165CD75C" w:rsidR="008732F3" w:rsidRDefault="008732F3" w:rsidP="008732F3">
      <w:pPr>
        <w:pStyle w:val="NormalWeb"/>
        <w:shd w:val="clear" w:color="auto" w:fill="FFFFFF"/>
        <w:jc w:val="both"/>
      </w:pPr>
      <w:r>
        <w:t xml:space="preserve">Conteúdo: </w:t>
      </w:r>
    </w:p>
    <w:p w14:paraId="233AB2A8" w14:textId="129B0255" w:rsidR="00812B56" w:rsidRPr="008732F3" w:rsidRDefault="00025230" w:rsidP="008732F3">
      <w:pPr>
        <w:pStyle w:val="NormalWeb"/>
        <w:shd w:val="clear" w:color="auto" w:fill="FFFFFF"/>
        <w:jc w:val="both"/>
      </w:pPr>
      <w:r w:rsidRPr="008732F3">
        <w:t>- A a</w:t>
      </w:r>
      <w:r w:rsidR="004E3194" w:rsidRPr="008732F3">
        <w:t xml:space="preserve">valiação </w:t>
      </w:r>
      <w:r w:rsidRPr="008732F3">
        <w:t xml:space="preserve">dos alunos será </w:t>
      </w:r>
      <w:r w:rsidR="004E3194" w:rsidRPr="008732F3">
        <w:t xml:space="preserve">contínua e individualizada </w:t>
      </w:r>
      <w:r w:rsidRPr="008732F3">
        <w:t xml:space="preserve">visando </w:t>
      </w:r>
    </w:p>
    <w:p w14:paraId="1DE49599" w14:textId="7D532ED8" w:rsidR="00812B56" w:rsidRPr="008732F3" w:rsidRDefault="00025230" w:rsidP="008732F3">
      <w:pPr>
        <w:pStyle w:val="NormalWeb"/>
        <w:shd w:val="clear" w:color="auto" w:fill="FFFFFF"/>
        <w:jc w:val="both"/>
      </w:pPr>
      <w:r w:rsidRPr="008732F3">
        <w:t>Suporte</w:t>
      </w:r>
      <w:r w:rsidR="00812B56" w:rsidRPr="008732F3">
        <w:t>: Oferecer horários de atendimento para dúvidas individuais.</w:t>
      </w:r>
    </w:p>
    <w:p w14:paraId="2A3A7EC4" w14:textId="2F983897" w:rsidR="00812B56" w:rsidRPr="00D2584E" w:rsidRDefault="00025230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 xml:space="preserve">9. </w:t>
      </w:r>
      <w:r w:rsidR="00812B56" w:rsidRPr="00D2584E">
        <w:rPr>
          <w:b/>
        </w:rPr>
        <w:t>Ferramentas Digitais</w:t>
      </w:r>
    </w:p>
    <w:p w14:paraId="52BDCCB4" w14:textId="77777777" w:rsidR="00D2584E" w:rsidRDefault="00025230" w:rsidP="00D2584E">
      <w:pPr>
        <w:pStyle w:val="NormalWeb"/>
        <w:shd w:val="clear" w:color="auto" w:fill="FFFFFF"/>
        <w:spacing w:line="360" w:lineRule="auto"/>
        <w:jc w:val="both"/>
      </w:pPr>
      <w:r w:rsidRPr="008732F3">
        <w:t>- Plataforma de Aprendizagem</w:t>
      </w:r>
      <w:r w:rsidR="00812B56" w:rsidRPr="008732F3">
        <w:t>: Google Classroom para compartilhar materiais e facilitar a comunica</w:t>
      </w:r>
      <w:r w:rsidRPr="008732F3">
        <w:t>ção, c</w:t>
      </w:r>
      <w:r w:rsidR="00812B56" w:rsidRPr="008732F3">
        <w:t>riar fóruns para os alunos discutirem ideias e compartilharem recursos.</w:t>
      </w:r>
    </w:p>
    <w:p w14:paraId="7D3745CC" w14:textId="6E1FBDB5" w:rsidR="00812B56" w:rsidRPr="008732F3" w:rsidRDefault="00025230" w:rsidP="00D2584E">
      <w:pPr>
        <w:pStyle w:val="NormalWeb"/>
        <w:shd w:val="clear" w:color="auto" w:fill="FFFFFF"/>
        <w:spacing w:line="360" w:lineRule="auto"/>
        <w:jc w:val="both"/>
      </w:pPr>
      <w:r w:rsidRPr="008732F3">
        <w:t>- Biblioteca Virtual:</w:t>
      </w:r>
      <w:r w:rsidR="00812B56" w:rsidRPr="008732F3">
        <w:t xml:space="preserve"> </w:t>
      </w:r>
      <w:r w:rsidRPr="008732F3">
        <w:t>Serão d</w:t>
      </w:r>
      <w:r w:rsidR="00812B56" w:rsidRPr="008732F3">
        <w:t>isponibiliza</w:t>
      </w:r>
      <w:r w:rsidRPr="008732F3">
        <w:t>dos o</w:t>
      </w:r>
      <w:r w:rsidR="00812B56" w:rsidRPr="008732F3">
        <w:t xml:space="preserve"> a</w:t>
      </w:r>
      <w:r w:rsidRPr="008732F3">
        <w:t>cesso a bases de dados, textos acadêmico</w:t>
      </w:r>
      <w:r w:rsidR="00812B56" w:rsidRPr="008732F3">
        <w:t>s e e-books.</w:t>
      </w:r>
    </w:p>
    <w:p w14:paraId="0A8A6A44" w14:textId="47FF3EBE" w:rsidR="00812B56" w:rsidRPr="00D2584E" w:rsidRDefault="00025230" w:rsidP="008732F3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 xml:space="preserve">10. </w:t>
      </w:r>
      <w:r w:rsidR="00812B56" w:rsidRPr="00D2584E">
        <w:rPr>
          <w:b/>
        </w:rPr>
        <w:t>Considerações Finais</w:t>
      </w:r>
    </w:p>
    <w:p w14:paraId="63B8F510" w14:textId="7843CB6A" w:rsidR="00812B56" w:rsidRPr="008732F3" w:rsidRDefault="00025230" w:rsidP="00D2584E">
      <w:pPr>
        <w:pStyle w:val="NormalWeb"/>
        <w:shd w:val="clear" w:color="auto" w:fill="FFFFFF"/>
        <w:spacing w:line="360" w:lineRule="auto"/>
        <w:jc w:val="both"/>
      </w:pPr>
      <w:r w:rsidRPr="008732F3">
        <w:t xml:space="preserve">O curso terá flexibilidade </w:t>
      </w:r>
      <w:r w:rsidR="005C7214" w:rsidRPr="008732F3">
        <w:t>para a</w:t>
      </w:r>
      <w:r w:rsidR="00812B56" w:rsidRPr="008732F3">
        <w:t>daptar o programa conforme as necessidades específicas dos alunos.</w:t>
      </w:r>
    </w:p>
    <w:p w14:paraId="499E612C" w14:textId="357872DC" w:rsidR="00812B56" w:rsidRPr="008732F3" w:rsidRDefault="005C7214" w:rsidP="00D2584E">
      <w:pPr>
        <w:pStyle w:val="NormalWeb"/>
        <w:shd w:val="clear" w:color="auto" w:fill="FFFFFF"/>
        <w:spacing w:line="360" w:lineRule="auto"/>
        <w:jc w:val="both"/>
      </w:pPr>
      <w:r w:rsidRPr="008732F3">
        <w:lastRenderedPageBreak/>
        <w:t>Feedback Contínuo</w:t>
      </w:r>
      <w:r w:rsidR="00812B56" w:rsidRPr="008732F3">
        <w:t xml:space="preserve">: </w:t>
      </w:r>
      <w:r w:rsidRPr="008732F3">
        <w:t xml:space="preserve">os alunos serão estimulados a ajudar a </w:t>
      </w:r>
      <w:r w:rsidR="00812B56" w:rsidRPr="008732F3">
        <w:t>melhorar o programa ao longo do tempo.</w:t>
      </w:r>
    </w:p>
    <w:p w14:paraId="2557FB6C" w14:textId="7227BE34" w:rsidR="000D00A3" w:rsidRPr="00D2584E" w:rsidRDefault="00D2584E" w:rsidP="0021322B">
      <w:pPr>
        <w:jc w:val="both"/>
        <w:rPr>
          <w:rFonts w:cs="Times New Roman"/>
          <w:b/>
          <w:szCs w:val="24"/>
        </w:rPr>
      </w:pPr>
      <w:r w:rsidRPr="00D2584E">
        <w:rPr>
          <w:rFonts w:cs="Times New Roman"/>
          <w:b/>
          <w:szCs w:val="24"/>
        </w:rPr>
        <w:t>11. Bibliografia</w:t>
      </w:r>
    </w:p>
    <w:p w14:paraId="79B8D7E9" w14:textId="433FEBC6" w:rsidR="00D2584E" w:rsidRDefault="00D2584E" w:rsidP="0021322B">
      <w:pPr>
        <w:jc w:val="both"/>
        <w:rPr>
          <w:rFonts w:cs="Times New Roman"/>
          <w:szCs w:val="24"/>
        </w:rPr>
      </w:pPr>
    </w:p>
    <w:p w14:paraId="7E3F94DB" w14:textId="01671BF3" w:rsidR="00A5573B" w:rsidRPr="00A5573B" w:rsidRDefault="00A5573B" w:rsidP="0021322B">
      <w:pPr>
        <w:jc w:val="both"/>
        <w:rPr>
          <w:rFonts w:cs="Times New Roman"/>
          <w:szCs w:val="24"/>
        </w:rPr>
      </w:pPr>
      <w:r w:rsidRPr="00A5573B">
        <w:rPr>
          <w:rFonts w:cs="Times New Roman"/>
          <w:szCs w:val="24"/>
        </w:rPr>
        <w:t>Becker,Howard S. Segredos e</w:t>
      </w:r>
      <w:r>
        <w:rPr>
          <w:rFonts w:cs="Times New Roman"/>
          <w:szCs w:val="24"/>
        </w:rPr>
        <w:t xml:space="preserve"> T</w:t>
      </w:r>
      <w:r w:rsidRPr="00A5573B">
        <w:rPr>
          <w:rFonts w:cs="Times New Roman"/>
          <w:szCs w:val="24"/>
        </w:rPr>
        <w:t>ruques da</w:t>
      </w:r>
      <w:r>
        <w:rPr>
          <w:rFonts w:cs="Times New Roman"/>
          <w:szCs w:val="24"/>
        </w:rPr>
        <w:t xml:space="preserve"> Pesquisa. Rio de Janeiro: Jorge Zahar Editor, 2007.</w:t>
      </w:r>
    </w:p>
    <w:p w14:paraId="003261A0" w14:textId="77777777" w:rsidR="00A5573B" w:rsidRPr="00A5573B" w:rsidRDefault="00A5573B" w:rsidP="0021322B">
      <w:pPr>
        <w:jc w:val="both"/>
        <w:rPr>
          <w:rFonts w:cs="Times New Roman"/>
          <w:szCs w:val="24"/>
        </w:rPr>
      </w:pPr>
    </w:p>
    <w:p w14:paraId="62FC2E56" w14:textId="77777777" w:rsidR="00A5573B" w:rsidRPr="0006347E" w:rsidRDefault="00A5573B" w:rsidP="00A5573B">
      <w:pPr>
        <w:jc w:val="both"/>
        <w:rPr>
          <w:rFonts w:ascii="Calibri" w:hAnsi="Calibri"/>
          <w:szCs w:val="24"/>
        </w:rPr>
      </w:pPr>
      <w:r w:rsidRPr="0006347E">
        <w:rPr>
          <w:rFonts w:ascii="Calibri" w:hAnsi="Calibri"/>
          <w:szCs w:val="24"/>
        </w:rPr>
        <w:t xml:space="preserve">Berger, P. L. e Luckman, T. “Os </w:t>
      </w:r>
      <w:smartTag w:uri="schemas-houaiss/mini" w:element="verbetes">
        <w:r w:rsidRPr="0006347E">
          <w:rPr>
            <w:rFonts w:ascii="Calibri" w:hAnsi="Calibri"/>
            <w:szCs w:val="24"/>
          </w:rPr>
          <w:t>Fundamentos</w:t>
        </w:r>
      </w:smartTag>
      <w:r w:rsidRPr="0006347E">
        <w:rPr>
          <w:rFonts w:ascii="Calibri" w:hAnsi="Calibri"/>
          <w:szCs w:val="24"/>
        </w:rPr>
        <w:t xml:space="preserve"> do </w:t>
      </w:r>
      <w:smartTag w:uri="schemas-houaiss/mini" w:element="verbetes">
        <w:r w:rsidRPr="0006347E">
          <w:rPr>
            <w:rFonts w:ascii="Calibri" w:hAnsi="Calibri"/>
            <w:szCs w:val="24"/>
          </w:rPr>
          <w:t>Conhecimento</w:t>
        </w:r>
      </w:smartTag>
      <w:r w:rsidRPr="0006347E">
        <w:rPr>
          <w:rFonts w:ascii="Calibri" w:hAnsi="Calibri"/>
          <w:szCs w:val="24"/>
        </w:rPr>
        <w:t xml:space="preserve"> na </w:t>
      </w:r>
      <w:smartTag w:uri="schemas-houaiss/mini" w:element="verbetes">
        <w:r w:rsidRPr="0006347E">
          <w:rPr>
            <w:rFonts w:ascii="Calibri" w:hAnsi="Calibri"/>
            <w:szCs w:val="24"/>
          </w:rPr>
          <w:t>Vida</w:t>
        </w:r>
      </w:smartTag>
      <w:r w:rsidRPr="0006347E">
        <w:rPr>
          <w:rFonts w:ascii="Calibri" w:hAnsi="Calibri"/>
          <w:szCs w:val="24"/>
        </w:rPr>
        <w:t xml:space="preserve"> </w:t>
      </w:r>
      <w:smartTag w:uri="schemas-houaiss/mini" w:element="verbetes">
        <w:r w:rsidRPr="0006347E">
          <w:rPr>
            <w:rFonts w:ascii="Calibri" w:hAnsi="Calibri"/>
            <w:szCs w:val="24"/>
          </w:rPr>
          <w:t>Cotidiana</w:t>
        </w:r>
      </w:smartTag>
      <w:r w:rsidRPr="0006347E">
        <w:rPr>
          <w:rFonts w:ascii="Calibri" w:hAnsi="Calibri"/>
          <w:szCs w:val="24"/>
        </w:rPr>
        <w:t xml:space="preserve">” in </w:t>
      </w:r>
      <w:r w:rsidRPr="0006347E">
        <w:rPr>
          <w:rFonts w:ascii="Calibri" w:hAnsi="Calibri"/>
          <w:b/>
          <w:szCs w:val="24"/>
        </w:rPr>
        <w:t xml:space="preserve">A </w:t>
      </w:r>
      <w:smartTag w:uri="schemas-houaiss/acao" w:element="dm">
        <w:r w:rsidRPr="0006347E">
          <w:rPr>
            <w:rFonts w:ascii="Calibri" w:hAnsi="Calibri"/>
            <w:b/>
            <w:szCs w:val="24"/>
          </w:rPr>
          <w:t>Construção</w:t>
        </w:r>
      </w:smartTag>
      <w:r w:rsidRPr="0006347E">
        <w:rPr>
          <w:rFonts w:ascii="Calibri" w:hAnsi="Calibri"/>
          <w:b/>
          <w:szCs w:val="24"/>
        </w:rPr>
        <w:t xml:space="preserve">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Social</w:t>
        </w:r>
      </w:smartTag>
      <w:r w:rsidRPr="0006347E">
        <w:rPr>
          <w:rFonts w:ascii="Calibri" w:hAnsi="Calibri"/>
          <w:b/>
          <w:szCs w:val="24"/>
        </w:rPr>
        <w:t xml:space="preserve"> da </w:t>
      </w:r>
      <w:smartTag w:uri="schemas-houaiss/acao" w:element="dm">
        <w:r w:rsidRPr="0006347E">
          <w:rPr>
            <w:rFonts w:ascii="Calibri" w:hAnsi="Calibri"/>
            <w:b/>
            <w:szCs w:val="24"/>
          </w:rPr>
          <w:t>Realidade</w:t>
        </w:r>
      </w:smartTag>
      <w:r w:rsidRPr="0006347E">
        <w:rPr>
          <w:rFonts w:ascii="Calibri" w:hAnsi="Calibri"/>
          <w:szCs w:val="24"/>
        </w:rPr>
        <w:t xml:space="preserve">. Petrópolis, </w:t>
      </w:r>
      <w:smartTag w:uri="schemas-houaiss/mini" w:element="verbetes">
        <w:r w:rsidRPr="0006347E">
          <w:rPr>
            <w:rFonts w:ascii="Calibri" w:hAnsi="Calibri"/>
            <w:szCs w:val="24"/>
          </w:rPr>
          <w:t>Vozes</w:t>
        </w:r>
      </w:smartTag>
      <w:r w:rsidRPr="0006347E">
        <w:rPr>
          <w:rFonts w:ascii="Calibri" w:hAnsi="Calibri"/>
          <w:szCs w:val="24"/>
        </w:rPr>
        <w:t>, 1983.</w:t>
      </w:r>
    </w:p>
    <w:p w14:paraId="646DCA71" w14:textId="77777777" w:rsidR="00A5573B" w:rsidRDefault="00A5573B" w:rsidP="00D2584E">
      <w:pPr>
        <w:jc w:val="both"/>
        <w:rPr>
          <w:szCs w:val="24"/>
        </w:rPr>
      </w:pPr>
    </w:p>
    <w:p w14:paraId="3F0398FB" w14:textId="193A1614" w:rsidR="00D2584E" w:rsidRDefault="00D2584E" w:rsidP="00D2584E">
      <w:pPr>
        <w:jc w:val="both"/>
        <w:rPr>
          <w:szCs w:val="24"/>
        </w:rPr>
      </w:pPr>
      <w:r w:rsidRPr="00BF1ABD">
        <w:rPr>
          <w:szCs w:val="24"/>
        </w:rPr>
        <w:t xml:space="preserve">Eco, Umberto. </w:t>
      </w:r>
      <w:r w:rsidRPr="00BF1ABD">
        <w:rPr>
          <w:b/>
          <w:szCs w:val="24"/>
        </w:rPr>
        <w:t>Como Se Faz Uma Tese</w:t>
      </w:r>
      <w:r w:rsidRPr="00BF1ABD">
        <w:rPr>
          <w:szCs w:val="24"/>
        </w:rPr>
        <w:t>. São Paulo, Editora Perspectiva, 3</w:t>
      </w:r>
      <w:r w:rsidRPr="00BF1ABD">
        <w:rPr>
          <w:szCs w:val="24"/>
          <w:vertAlign w:val="superscript"/>
        </w:rPr>
        <w:t>ª</w:t>
      </w:r>
      <w:r w:rsidRPr="00BF1ABD">
        <w:rPr>
          <w:szCs w:val="24"/>
        </w:rPr>
        <w:t xml:space="preserve"> edição, 1986.</w:t>
      </w:r>
    </w:p>
    <w:p w14:paraId="5DA8644A" w14:textId="201C4A7E" w:rsidR="00D2584E" w:rsidRDefault="00D2584E" w:rsidP="00D2584E">
      <w:pPr>
        <w:jc w:val="both"/>
        <w:rPr>
          <w:szCs w:val="24"/>
        </w:rPr>
      </w:pPr>
    </w:p>
    <w:p w14:paraId="78F7F0B5" w14:textId="6BA7F452" w:rsidR="00D2584E" w:rsidRDefault="00D2584E" w:rsidP="00D2584E">
      <w:pPr>
        <w:jc w:val="both"/>
        <w:rPr>
          <w:rFonts w:ascii="Calibri" w:hAnsi="Calibri"/>
          <w:szCs w:val="24"/>
        </w:rPr>
      </w:pPr>
      <w:r w:rsidRPr="0006347E">
        <w:rPr>
          <w:rFonts w:ascii="Calibri" w:hAnsi="Calibri"/>
          <w:szCs w:val="24"/>
        </w:rPr>
        <w:t xml:space="preserve">Giddens, Anthony.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Novas</w:t>
        </w:r>
      </w:smartTag>
      <w:r w:rsidRPr="0006347E">
        <w:rPr>
          <w:rFonts w:ascii="Calibri" w:hAnsi="Calibri"/>
          <w:b/>
          <w:szCs w:val="24"/>
        </w:rPr>
        <w:t xml:space="preserve">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Regras</w:t>
        </w:r>
      </w:smartTag>
      <w:r w:rsidRPr="0006347E">
        <w:rPr>
          <w:rFonts w:ascii="Calibri" w:hAnsi="Calibri"/>
          <w:b/>
          <w:szCs w:val="24"/>
        </w:rPr>
        <w:t xml:space="preserve"> do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Método</w:t>
        </w:r>
      </w:smartTag>
      <w:r w:rsidRPr="0006347E">
        <w:rPr>
          <w:rFonts w:ascii="Calibri" w:hAnsi="Calibri"/>
          <w:b/>
          <w:szCs w:val="24"/>
        </w:rPr>
        <w:t xml:space="preserve"> Sociológico</w:t>
      </w:r>
      <w:r w:rsidRPr="0006347E">
        <w:rPr>
          <w:rFonts w:ascii="Calibri" w:hAnsi="Calibri"/>
          <w:szCs w:val="24"/>
        </w:rPr>
        <w:t xml:space="preserve">, </w:t>
      </w:r>
      <w:smartTag w:uri="schemas-houaiss/acao" w:element="dm">
        <w:r w:rsidRPr="0006347E">
          <w:rPr>
            <w:rFonts w:ascii="Calibri" w:hAnsi="Calibri"/>
            <w:szCs w:val="24"/>
          </w:rPr>
          <w:t>Rio</w:t>
        </w:r>
      </w:smartTag>
      <w:r w:rsidRPr="0006347E">
        <w:rPr>
          <w:rFonts w:ascii="Calibri" w:hAnsi="Calibri"/>
          <w:szCs w:val="24"/>
        </w:rPr>
        <w:t xml:space="preserve"> de </w:t>
      </w:r>
      <w:smartTag w:uri="schemas-houaiss/mini" w:element="verbetes">
        <w:r w:rsidRPr="0006347E">
          <w:rPr>
            <w:rFonts w:ascii="Calibri" w:hAnsi="Calibri"/>
            <w:szCs w:val="24"/>
          </w:rPr>
          <w:t>Janeiro</w:t>
        </w:r>
      </w:smartTag>
      <w:r w:rsidRPr="0006347E">
        <w:rPr>
          <w:rFonts w:ascii="Calibri" w:hAnsi="Calibri"/>
          <w:szCs w:val="24"/>
        </w:rPr>
        <w:t xml:space="preserve">, Zahar </w:t>
      </w:r>
      <w:smartTag w:uri="schemas-houaiss/mini" w:element="verbetes">
        <w:r w:rsidRPr="0006347E">
          <w:rPr>
            <w:rFonts w:ascii="Calibri" w:hAnsi="Calibri"/>
            <w:szCs w:val="24"/>
          </w:rPr>
          <w:t>Editores</w:t>
        </w:r>
      </w:smartTag>
      <w:r w:rsidRPr="0006347E">
        <w:rPr>
          <w:rFonts w:ascii="Calibri" w:hAnsi="Calibri"/>
          <w:szCs w:val="24"/>
        </w:rPr>
        <w:t>, 1978.</w:t>
      </w:r>
    </w:p>
    <w:p w14:paraId="2554CCBA" w14:textId="413EBFFB" w:rsidR="00A5573B" w:rsidRDefault="00A5573B" w:rsidP="00D2584E">
      <w:pPr>
        <w:jc w:val="both"/>
        <w:rPr>
          <w:rFonts w:ascii="Calibri" w:hAnsi="Calibri"/>
          <w:szCs w:val="24"/>
        </w:rPr>
      </w:pPr>
    </w:p>
    <w:p w14:paraId="1F57D3CE" w14:textId="52F6F801" w:rsidR="00A5573B" w:rsidRPr="00A5573B" w:rsidRDefault="00A5573B" w:rsidP="00D2584E">
      <w:pPr>
        <w:jc w:val="both"/>
        <w:rPr>
          <w:rFonts w:ascii="Calibri" w:hAnsi="Calibri"/>
          <w:szCs w:val="24"/>
        </w:rPr>
      </w:pPr>
      <w:r w:rsidRPr="00A5573B">
        <w:rPr>
          <w:rFonts w:ascii="Calibri" w:hAnsi="Calibri"/>
          <w:szCs w:val="24"/>
          <w:lang w:val="en-US"/>
        </w:rPr>
        <w:t xml:space="preserve">Goldenberg, </w:t>
      </w:r>
      <w:proofErr w:type="spellStart"/>
      <w:r w:rsidRPr="00A5573B">
        <w:rPr>
          <w:rFonts w:ascii="Calibri" w:hAnsi="Calibri"/>
          <w:szCs w:val="24"/>
          <w:lang w:val="en-US"/>
        </w:rPr>
        <w:t>Mirian</w:t>
      </w:r>
      <w:proofErr w:type="spellEnd"/>
      <w:r w:rsidRPr="00A5573B">
        <w:rPr>
          <w:rFonts w:ascii="Calibri" w:hAnsi="Calibri"/>
          <w:szCs w:val="24"/>
          <w:lang w:val="en-US"/>
        </w:rPr>
        <w:t xml:space="preserve">. </w:t>
      </w:r>
      <w:r w:rsidRPr="00A5573B">
        <w:rPr>
          <w:rFonts w:ascii="Calibri" w:hAnsi="Calibri"/>
          <w:szCs w:val="24"/>
        </w:rPr>
        <w:t xml:space="preserve">A arte de pesquisar </w:t>
      </w:r>
      <w:r>
        <w:rPr>
          <w:rFonts w:ascii="Calibri" w:hAnsi="Calibri"/>
          <w:szCs w:val="24"/>
        </w:rPr>
        <w:t>–</w:t>
      </w:r>
      <w:r w:rsidRPr="00A5573B">
        <w:rPr>
          <w:rFonts w:ascii="Calibri" w:hAnsi="Calibri"/>
          <w:szCs w:val="24"/>
        </w:rPr>
        <w:t xml:space="preserve"> c</w:t>
      </w:r>
      <w:r>
        <w:rPr>
          <w:rFonts w:ascii="Calibri" w:hAnsi="Calibri"/>
          <w:szCs w:val="24"/>
        </w:rPr>
        <w:t>omo fazer pesquisa qualitativa em Ciencias Sociais.</w:t>
      </w:r>
    </w:p>
    <w:p w14:paraId="0810B7F1" w14:textId="4913D75E" w:rsidR="00D2584E" w:rsidRPr="00A5573B" w:rsidRDefault="00D2584E" w:rsidP="00D2584E">
      <w:pPr>
        <w:tabs>
          <w:tab w:val="left" w:pos="2400"/>
        </w:tabs>
        <w:jc w:val="both"/>
        <w:rPr>
          <w:szCs w:val="24"/>
        </w:rPr>
      </w:pPr>
      <w:r w:rsidRPr="00A5573B">
        <w:rPr>
          <w:szCs w:val="24"/>
        </w:rPr>
        <w:tab/>
      </w:r>
    </w:p>
    <w:p w14:paraId="046D5B77" w14:textId="77777777" w:rsidR="00D2584E" w:rsidRPr="00BF1ABD" w:rsidRDefault="00D2584E" w:rsidP="00D2584E">
      <w:pPr>
        <w:jc w:val="both"/>
        <w:rPr>
          <w:szCs w:val="24"/>
        </w:rPr>
      </w:pPr>
      <w:r w:rsidRPr="00BF1ABD">
        <w:rPr>
          <w:szCs w:val="24"/>
        </w:rPr>
        <w:t xml:space="preserve">Mann, Peter H. </w:t>
      </w:r>
      <w:r w:rsidRPr="00BF1ABD">
        <w:rPr>
          <w:b/>
          <w:szCs w:val="24"/>
        </w:rPr>
        <w:t>Métodos de Investigação Sociológica</w:t>
      </w:r>
      <w:r w:rsidRPr="00BF1ABD">
        <w:rPr>
          <w:szCs w:val="24"/>
        </w:rPr>
        <w:t>. Rio de Janeiro, Zahar Editores, 1970</w:t>
      </w:r>
    </w:p>
    <w:p w14:paraId="725A9F92" w14:textId="77777777" w:rsidR="00D2584E" w:rsidRPr="00BF1ABD" w:rsidRDefault="00D2584E" w:rsidP="00D2584E">
      <w:pPr>
        <w:jc w:val="both"/>
        <w:rPr>
          <w:szCs w:val="24"/>
        </w:rPr>
      </w:pPr>
    </w:p>
    <w:p w14:paraId="19A89ED9" w14:textId="77777777" w:rsidR="00D2584E" w:rsidRPr="00BF1ABD" w:rsidRDefault="00D2584E" w:rsidP="00D2584E">
      <w:pPr>
        <w:jc w:val="both"/>
        <w:rPr>
          <w:szCs w:val="24"/>
        </w:rPr>
      </w:pPr>
      <w:r w:rsidRPr="00BF1ABD">
        <w:rPr>
          <w:szCs w:val="24"/>
        </w:rPr>
        <w:t xml:space="preserve">Schrader, Achim. </w:t>
      </w:r>
      <w:r w:rsidRPr="00BF1ABD">
        <w:rPr>
          <w:b/>
          <w:szCs w:val="24"/>
        </w:rPr>
        <w:t>Introdução à Pesquisa Social Empírica</w:t>
      </w:r>
      <w:r w:rsidRPr="00BF1ABD">
        <w:rPr>
          <w:szCs w:val="24"/>
        </w:rPr>
        <w:t>. Porto Alegre, Editora Globo/Universidade Federal do Rio Grande do Sul, 1974.</w:t>
      </w:r>
    </w:p>
    <w:p w14:paraId="1B63442B" w14:textId="1347BC78" w:rsidR="00583C36" w:rsidRDefault="00583C3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6658"/>
        <w:gridCol w:w="283"/>
      </w:tblGrid>
      <w:tr w:rsidR="00583C36" w:rsidRPr="008732F3" w14:paraId="43298880" w14:textId="77777777" w:rsidTr="00865728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BDCA6" w14:textId="77777777" w:rsidR="00583C36" w:rsidRPr="008732F3" w:rsidRDefault="00583C36" w:rsidP="00865728">
            <w:pPr>
              <w:keepNext/>
              <w:keepLines/>
              <w:spacing w:before="200" w:line="276" w:lineRule="auto"/>
              <w:jc w:val="both"/>
              <w:outlineLvl w:val="3"/>
              <w:rPr>
                <w:rFonts w:cs="Times New Roman"/>
                <w:b/>
                <w:bCs/>
                <w:iCs/>
                <w:szCs w:val="24"/>
              </w:rPr>
            </w:pPr>
            <w:r w:rsidRPr="008732F3">
              <w:rPr>
                <w:rFonts w:cs="Times New Roman"/>
                <w:noProof/>
                <w:szCs w:val="24"/>
                <w:lang w:eastAsia="pt-BR"/>
              </w:rPr>
              <w:lastRenderedPageBreak/>
              <w:drawing>
                <wp:inline distT="0" distB="0" distL="0" distR="0" wp14:anchorId="7EAA17C2" wp14:editId="5E5E7013">
                  <wp:extent cx="800100" cy="600075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CCC5FD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8732F3">
              <w:rPr>
                <w:rFonts w:cs="Times New Roman"/>
                <w:szCs w:val="24"/>
              </w:rPr>
              <w:t>UNIVERSIDADE FEDERAL FLUMINENSE</w:t>
            </w:r>
          </w:p>
          <w:p w14:paraId="23D45427" w14:textId="77777777" w:rsidR="00583C36" w:rsidRPr="008732F3" w:rsidRDefault="00583C36" w:rsidP="00865728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 w:rsidRPr="008732F3">
              <w:rPr>
                <w:rFonts w:eastAsia="Batang" w:cs="Times New Roman"/>
                <w:szCs w:val="24"/>
              </w:rPr>
              <w:t>INSTITUTO DE CIÊNCIAS HUMANAS E FILOSOFIA</w:t>
            </w:r>
          </w:p>
          <w:p w14:paraId="23AD1C75" w14:textId="77777777" w:rsidR="00583C36" w:rsidRPr="008732F3" w:rsidRDefault="00583C36" w:rsidP="00865728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 w:rsidRPr="008732F3">
              <w:rPr>
                <w:rFonts w:eastAsia="Batang" w:cs="Times New Roman"/>
                <w:szCs w:val="24"/>
              </w:rPr>
              <w:t>DEPARTAMENTO DE SOCIOLOGIA</w:t>
            </w:r>
          </w:p>
        </w:tc>
      </w:tr>
      <w:tr w:rsidR="00583C36" w:rsidRPr="008732F3" w14:paraId="73918589" w14:textId="77777777" w:rsidTr="00865728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B6661BB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 xml:space="preserve">DISCIPLINA: Seminário de Projetos          </w:t>
            </w:r>
            <w:r w:rsidRPr="008732F3">
              <w:rPr>
                <w:rFonts w:eastAsia="Times New Roman" w:cs="Times New Roman"/>
                <w:b/>
                <w:szCs w:val="24"/>
              </w:rPr>
              <w:t xml:space="preserve">Código – </w:t>
            </w:r>
            <w:r w:rsidRPr="008732F3">
              <w:rPr>
                <w:rFonts w:cs="Times New Roman"/>
                <w:b/>
                <w:szCs w:val="24"/>
              </w:rPr>
              <w:t xml:space="preserve">GSO </w:t>
            </w:r>
          </w:p>
          <w:p w14:paraId="11C00480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>SEMESTRE: 1/2025</w:t>
            </w:r>
          </w:p>
          <w:p w14:paraId="0E795382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>PROFESSOR(A): Marcelo Pereira de Mello</w:t>
            </w:r>
          </w:p>
          <w:p w14:paraId="5F854DC2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>DIA: Quintas feiras</w:t>
            </w:r>
          </w:p>
          <w:p w14:paraId="1804F9C6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732F3">
              <w:rPr>
                <w:rFonts w:cs="Times New Roman"/>
                <w:b/>
                <w:szCs w:val="24"/>
              </w:rPr>
              <w:t>HORÁRIO: 16h às 20h</w:t>
            </w:r>
          </w:p>
          <w:p w14:paraId="11EEE2CB" w14:textId="77777777" w:rsidR="00583C36" w:rsidRPr="008732F3" w:rsidRDefault="00583C36" w:rsidP="00865728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 w:rsidRPr="008732F3">
              <w:rPr>
                <w:rFonts w:cs="Times New Roman"/>
                <w:b/>
                <w:szCs w:val="24"/>
              </w:rPr>
              <w:t>contato: mpmello@id.uff.br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7F52A0" w14:textId="77777777" w:rsidR="00583C36" w:rsidRPr="008732F3" w:rsidRDefault="00583C36" w:rsidP="00865728">
            <w:pPr>
              <w:spacing w:line="276" w:lineRule="auto"/>
              <w:jc w:val="both"/>
              <w:rPr>
                <w:rFonts w:cs="Times New Roman"/>
                <w:szCs w:val="24"/>
                <w:u w:val="single"/>
              </w:rPr>
            </w:pPr>
          </w:p>
        </w:tc>
      </w:tr>
    </w:tbl>
    <w:p w14:paraId="30BCC890" w14:textId="77777777" w:rsidR="00583C36" w:rsidRPr="008732F3" w:rsidRDefault="00583C36" w:rsidP="00583C36">
      <w:pPr>
        <w:rPr>
          <w:rFonts w:cs="Times New Roman"/>
          <w:szCs w:val="24"/>
        </w:rPr>
      </w:pPr>
    </w:p>
    <w:p w14:paraId="55671673" w14:textId="77777777" w:rsidR="00583C36" w:rsidRPr="008732F3" w:rsidRDefault="00583C36" w:rsidP="00583C36">
      <w:pPr>
        <w:rPr>
          <w:rFonts w:cs="Times New Roman"/>
          <w:szCs w:val="24"/>
        </w:rPr>
      </w:pPr>
    </w:p>
    <w:p w14:paraId="6ED52752" w14:textId="77777777" w:rsidR="00583C36" w:rsidRPr="008732F3" w:rsidRDefault="00583C36" w:rsidP="00583C36">
      <w:pPr>
        <w:jc w:val="both"/>
        <w:rPr>
          <w:rFonts w:cs="Times New Roman"/>
          <w:szCs w:val="24"/>
        </w:rPr>
      </w:pPr>
      <w:r w:rsidRPr="008732F3">
        <w:rPr>
          <w:rFonts w:cs="Times New Roman"/>
          <w:b/>
          <w:smallCaps/>
          <w:szCs w:val="24"/>
        </w:rPr>
        <w:t>EMENTA</w:t>
      </w:r>
      <w:r w:rsidRPr="008732F3">
        <w:rPr>
          <w:rFonts w:cs="Times New Roman"/>
          <w:b/>
          <w:szCs w:val="24"/>
        </w:rPr>
        <w:t>:</w:t>
      </w:r>
      <w:r w:rsidRPr="008732F3">
        <w:rPr>
          <w:rFonts w:eastAsia="Arial" w:cs="Times New Roman"/>
          <w:szCs w:val="24"/>
        </w:rPr>
        <w:t xml:space="preserve"> Este programa visa introduzir os alunos de graduação à estrutura do Trabalho de Conclusão de Curso (TCC), desde a escolha do tema até a finalização. </w:t>
      </w:r>
    </w:p>
    <w:p w14:paraId="02526410" w14:textId="77777777" w:rsidR="00583C36" w:rsidRPr="008732F3" w:rsidRDefault="00583C36" w:rsidP="00583C36">
      <w:pPr>
        <w:rPr>
          <w:rFonts w:cs="Times New Roman"/>
          <w:b/>
          <w:smallCaps/>
          <w:szCs w:val="24"/>
        </w:rPr>
      </w:pPr>
    </w:p>
    <w:p w14:paraId="2DD56340" w14:textId="77777777" w:rsidR="00583C36" w:rsidRPr="008732F3" w:rsidRDefault="00583C36" w:rsidP="00583C36">
      <w:pPr>
        <w:rPr>
          <w:rFonts w:cs="Times New Roman"/>
          <w:b/>
          <w:smallCaps/>
          <w:szCs w:val="24"/>
        </w:rPr>
      </w:pPr>
    </w:p>
    <w:p w14:paraId="6E4D52E2" w14:textId="77777777" w:rsidR="00583C36" w:rsidRPr="008732F3" w:rsidRDefault="00583C36" w:rsidP="00583C36">
      <w:pPr>
        <w:pStyle w:val="ndice"/>
        <w:rPr>
          <w:rFonts w:cs="Times New Roman"/>
          <w:szCs w:val="24"/>
        </w:rPr>
      </w:pPr>
      <w:r w:rsidRPr="008732F3">
        <w:rPr>
          <w:rFonts w:cs="Times New Roman"/>
          <w:b/>
          <w:smallCaps/>
          <w:szCs w:val="24"/>
        </w:rPr>
        <w:t>Objetivos da Disciplina</w:t>
      </w:r>
      <w:r w:rsidRPr="008732F3">
        <w:rPr>
          <w:rFonts w:cs="Times New Roman"/>
          <w:smallCaps/>
          <w:szCs w:val="24"/>
        </w:rPr>
        <w:t xml:space="preserve">: </w:t>
      </w:r>
      <w:r w:rsidRPr="008732F3">
        <w:rPr>
          <w:rFonts w:cs="Times New Roman"/>
          <w:szCs w:val="24"/>
        </w:rPr>
        <w:t xml:space="preserve">1) Apresentar o que é um TCC, sua importância e as expectativas em relação ao trabalho; 2) Auxiliar na escolha de um tema relevante e viável  (delimitação do “problema”); 3) </w:t>
      </w:r>
      <w:r>
        <w:rPr>
          <w:rFonts w:cs="Times New Roman"/>
          <w:szCs w:val="24"/>
        </w:rPr>
        <w:t>Construir h</w:t>
      </w:r>
      <w:r w:rsidRPr="008732F3">
        <w:rPr>
          <w:rFonts w:cs="Times New Roman"/>
          <w:szCs w:val="24"/>
        </w:rPr>
        <w:t xml:space="preserve">ipótese(s) de trabalho; 4) </w:t>
      </w:r>
      <w:r>
        <w:rPr>
          <w:rFonts w:cs="Times New Roman"/>
          <w:szCs w:val="24"/>
        </w:rPr>
        <w:t>Fazer a r</w:t>
      </w:r>
      <w:r w:rsidRPr="008732F3">
        <w:rPr>
          <w:rFonts w:cs="Times New Roman"/>
          <w:szCs w:val="24"/>
        </w:rPr>
        <w:t>evisão bibliográfica;</w:t>
      </w:r>
      <w:r>
        <w:rPr>
          <w:rFonts w:cs="Times New Roman"/>
          <w:szCs w:val="24"/>
        </w:rPr>
        <w:t xml:space="preserve"> 5) Escolher a metodologia.</w:t>
      </w:r>
    </w:p>
    <w:p w14:paraId="2771A7A2" w14:textId="77777777" w:rsidR="00583C36" w:rsidRPr="008732F3" w:rsidRDefault="00583C36" w:rsidP="00583C36">
      <w:pPr>
        <w:rPr>
          <w:rFonts w:cs="Times New Roman"/>
          <w:szCs w:val="24"/>
        </w:rPr>
      </w:pPr>
    </w:p>
    <w:p w14:paraId="4E38AB52" w14:textId="77777777" w:rsidR="00583C36" w:rsidRPr="008732F3" w:rsidRDefault="00583C36" w:rsidP="00583C36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6F114ED7" w14:textId="77777777" w:rsidR="00583C36" w:rsidRPr="008732F3" w:rsidRDefault="00583C36" w:rsidP="00583C36">
      <w:pPr>
        <w:spacing w:line="276" w:lineRule="auto"/>
        <w:jc w:val="both"/>
        <w:outlineLvl w:val="0"/>
        <w:rPr>
          <w:rFonts w:cs="Times New Roman"/>
          <w:b/>
          <w:szCs w:val="24"/>
        </w:rPr>
      </w:pPr>
      <w:r w:rsidRPr="008732F3">
        <w:rPr>
          <w:rFonts w:cs="Times New Roman"/>
          <w:b/>
          <w:smallCaps/>
          <w:szCs w:val="24"/>
        </w:rPr>
        <w:t>AVALIAÇÃO</w:t>
      </w:r>
      <w:r w:rsidRPr="008732F3">
        <w:rPr>
          <w:rFonts w:cs="Times New Roman"/>
          <w:b/>
          <w:szCs w:val="24"/>
        </w:rPr>
        <w:t xml:space="preserve">: </w:t>
      </w:r>
      <w:r w:rsidRPr="008732F3">
        <w:rPr>
          <w:rFonts w:cs="Times New Roman"/>
          <w:bCs/>
          <w:szCs w:val="24"/>
        </w:rPr>
        <w:t>Dois trabalhos, 10 pontos cada. Um</w:t>
      </w:r>
      <w:r w:rsidRPr="008732F3">
        <w:rPr>
          <w:rFonts w:cs="Times New Roman"/>
          <w:b/>
          <w:szCs w:val="24"/>
        </w:rPr>
        <w:t xml:space="preserve"> </w:t>
      </w:r>
      <w:r w:rsidRPr="008732F3">
        <w:rPr>
          <w:rFonts w:cs="Times New Roman"/>
          <w:bCs/>
          <w:szCs w:val="24"/>
        </w:rPr>
        <w:t>primeiro trabalho</w:t>
      </w:r>
      <w:r w:rsidRPr="008732F3">
        <w:rPr>
          <w:rFonts w:cs="Times New Roman"/>
          <w:b/>
          <w:szCs w:val="24"/>
        </w:rPr>
        <w:t xml:space="preserve"> </w:t>
      </w:r>
      <w:r w:rsidRPr="008732F3">
        <w:rPr>
          <w:rFonts w:cs="Times New Roman"/>
          <w:bCs/>
          <w:szCs w:val="24"/>
        </w:rPr>
        <w:t xml:space="preserve">no meio do semestre </w:t>
      </w:r>
      <w:r>
        <w:rPr>
          <w:rFonts w:cs="Times New Roman"/>
          <w:bCs/>
          <w:szCs w:val="24"/>
        </w:rPr>
        <w:t xml:space="preserve">com o projeto contendo objetivos e metodologias definidas; </w:t>
      </w:r>
      <w:r w:rsidRPr="008732F3">
        <w:rPr>
          <w:rFonts w:cs="Times New Roman"/>
          <w:bCs/>
          <w:szCs w:val="24"/>
        </w:rPr>
        <w:t xml:space="preserve"> outro </w:t>
      </w:r>
      <w:r>
        <w:rPr>
          <w:rFonts w:cs="Times New Roman"/>
          <w:bCs/>
          <w:szCs w:val="24"/>
        </w:rPr>
        <w:t xml:space="preserve">trabalho </w:t>
      </w:r>
      <w:r w:rsidRPr="008732F3">
        <w:rPr>
          <w:rFonts w:cs="Times New Roman"/>
          <w:bCs/>
          <w:szCs w:val="24"/>
        </w:rPr>
        <w:t>ao fim</w:t>
      </w:r>
      <w:r>
        <w:rPr>
          <w:rFonts w:cs="Times New Roman"/>
          <w:bCs/>
          <w:szCs w:val="24"/>
        </w:rPr>
        <w:t>, com o projeto completo</w:t>
      </w:r>
      <w:r w:rsidRPr="008732F3">
        <w:rPr>
          <w:rFonts w:cs="Times New Roman"/>
          <w:bCs/>
          <w:szCs w:val="24"/>
        </w:rPr>
        <w:t>. Média final simples será obtida com a divisão das notas por dois.</w:t>
      </w:r>
    </w:p>
    <w:p w14:paraId="060A7715" w14:textId="77777777" w:rsidR="00583C36" w:rsidRPr="008732F3" w:rsidRDefault="00583C36" w:rsidP="00583C36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5A872689" w14:textId="77777777" w:rsidR="00583C36" w:rsidRPr="008732F3" w:rsidRDefault="00583C36" w:rsidP="00583C36">
      <w:pPr>
        <w:jc w:val="both"/>
        <w:rPr>
          <w:rFonts w:cs="Times New Roman"/>
          <w:szCs w:val="24"/>
        </w:rPr>
      </w:pPr>
      <w:r w:rsidRPr="008732F3">
        <w:rPr>
          <w:rFonts w:cs="Times New Roman"/>
          <w:szCs w:val="24"/>
        </w:rPr>
        <w:tab/>
      </w:r>
    </w:p>
    <w:p w14:paraId="0DDE41AB" w14:textId="77777777" w:rsidR="00583C36" w:rsidRPr="008732F3" w:rsidRDefault="00583C36" w:rsidP="00583C36">
      <w:pPr>
        <w:rPr>
          <w:rFonts w:cs="Times New Roman"/>
          <w:smallCaps/>
          <w:szCs w:val="24"/>
        </w:rPr>
      </w:pPr>
      <w:r w:rsidRPr="008732F3">
        <w:rPr>
          <w:rFonts w:cs="Times New Roman"/>
          <w:b/>
          <w:smallCaps/>
          <w:szCs w:val="24"/>
        </w:rPr>
        <w:t>CONTEÚDO PROGRAMÁTICO</w:t>
      </w:r>
      <w:r w:rsidRPr="008732F3">
        <w:rPr>
          <w:rFonts w:cs="Times New Roman"/>
          <w:b/>
          <w:szCs w:val="24"/>
        </w:rPr>
        <w:t>:</w:t>
      </w:r>
      <w:r w:rsidRPr="008732F3">
        <w:rPr>
          <w:rFonts w:cs="Times New Roman"/>
          <w:smallCaps/>
          <w:szCs w:val="24"/>
        </w:rPr>
        <w:t xml:space="preserve"> </w:t>
      </w:r>
    </w:p>
    <w:p w14:paraId="228A062E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1. Introdução ao TCC</w:t>
      </w:r>
    </w:p>
    <w:p w14:paraId="241BCA03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Objetivo: Apresentar o que é um TCC, sua importância e as expectativas em relação ao trabalho.</w:t>
      </w:r>
    </w:p>
    <w:p w14:paraId="59218A83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</w:t>
      </w:r>
      <w:r w:rsidRPr="008732F3">
        <w:t>Conteúdo:</w:t>
      </w:r>
    </w:p>
    <w:p w14:paraId="76CBB0FB" w14:textId="77777777" w:rsidR="00583C36" w:rsidRPr="008732F3" w:rsidRDefault="00583C36" w:rsidP="00583C36">
      <w:pPr>
        <w:pStyle w:val="NormalWeb"/>
        <w:shd w:val="clear" w:color="auto" w:fill="FFFFFF"/>
        <w:spacing w:after="0" w:afterAutospacing="0"/>
        <w:jc w:val="both"/>
      </w:pPr>
      <w:r w:rsidRPr="008732F3">
        <w:t>     - O que é um TCC?</w:t>
      </w:r>
    </w:p>
    <w:p w14:paraId="7F5194E0" w14:textId="77777777" w:rsidR="00583C36" w:rsidRPr="008732F3" w:rsidRDefault="00583C36" w:rsidP="00583C36">
      <w:pPr>
        <w:pStyle w:val="NormalWeb"/>
        <w:shd w:val="clear" w:color="auto" w:fill="FFFFFF"/>
        <w:spacing w:after="0" w:afterAutospacing="0"/>
        <w:jc w:val="both"/>
      </w:pPr>
      <w:r w:rsidRPr="008732F3">
        <w:t>     - A estrutura básica de um TCC.</w:t>
      </w:r>
    </w:p>
    <w:p w14:paraId="77C953C7" w14:textId="77777777" w:rsidR="00583C36" w:rsidRPr="008732F3" w:rsidRDefault="00583C36" w:rsidP="00583C36">
      <w:pPr>
        <w:pStyle w:val="NormalWeb"/>
        <w:shd w:val="clear" w:color="auto" w:fill="FFFFFF"/>
        <w:spacing w:after="0" w:afterAutospacing="0"/>
        <w:jc w:val="both"/>
      </w:pPr>
      <w:r w:rsidRPr="008732F3">
        <w:t>     - Critérios de avaliação.</w:t>
      </w:r>
    </w:p>
    <w:p w14:paraId="019FE39F" w14:textId="77777777" w:rsidR="00583C36" w:rsidRPr="008732F3" w:rsidRDefault="00583C36" w:rsidP="00583C36">
      <w:pPr>
        <w:pStyle w:val="NormalWeb"/>
        <w:shd w:val="clear" w:color="auto" w:fill="FFFFFF"/>
        <w:spacing w:after="0" w:afterAutospacing="0"/>
        <w:jc w:val="both"/>
      </w:pPr>
      <w:r w:rsidRPr="008732F3">
        <w:t>     - Prazos e cronogramas.</w:t>
      </w:r>
    </w:p>
    <w:p w14:paraId="6DEBF4A5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2. Escolha do Tema</w:t>
      </w:r>
    </w:p>
    <w:p w14:paraId="10154C64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</w:t>
      </w:r>
      <w:r>
        <w:t xml:space="preserve">  </w:t>
      </w:r>
      <w:r w:rsidRPr="008732F3">
        <w:t>Objetivo: Auxiliar os alunos na escolha de um tema relevante e viável.</w:t>
      </w:r>
    </w:p>
    <w:p w14:paraId="1C204D4E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lastRenderedPageBreak/>
        <w:t xml:space="preserve">    </w:t>
      </w:r>
      <w:r w:rsidRPr="008732F3">
        <w:t>Conteúdo:</w:t>
      </w:r>
    </w:p>
    <w:p w14:paraId="1E426CEC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 xml:space="preserve">   - Como identificar um tema de interesse.</w:t>
      </w:r>
    </w:p>
    <w:p w14:paraId="75596D6D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Critérios para escolha do tema (relevância, viabilidade, originalidade).</w:t>
      </w:r>
    </w:p>
    <w:p w14:paraId="02C7EAAF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 xml:space="preserve">   - Discussão de possíveis temas </w:t>
      </w:r>
    </w:p>
    <w:p w14:paraId="4A82E742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3. Revisão de Literatura</w:t>
      </w:r>
    </w:p>
    <w:p w14:paraId="1AEEA4D9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   </w:t>
      </w:r>
      <w:r w:rsidRPr="008732F3">
        <w:t>Objetivo: Ensinar os alunos a realizar uma revisão de literatura eficaz.</w:t>
      </w:r>
    </w:p>
    <w:p w14:paraId="5036E974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 </w:t>
      </w:r>
      <w:r w:rsidRPr="008732F3">
        <w:t>Conteúdo:</w:t>
      </w:r>
    </w:p>
    <w:p w14:paraId="65A6F210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O que é uma revisão de literatura e sua importância.</w:t>
      </w:r>
    </w:p>
    <w:p w14:paraId="50A1315E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 xml:space="preserve">   - Como buscar fontes acadêmicas (bases de dados, livros, artigos).</w:t>
      </w:r>
    </w:p>
    <w:p w14:paraId="52EFD005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- Como organizar e sintetizar a literatura.</w:t>
      </w:r>
    </w:p>
    <w:p w14:paraId="550C26BB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- Citações e referências bibliográficas.</w:t>
      </w:r>
    </w:p>
    <w:p w14:paraId="4E36C8BF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4. Metodologia</w:t>
      </w:r>
    </w:p>
    <w:p w14:paraId="26C0280C" w14:textId="77777777" w:rsidR="00583C36" w:rsidRPr="008732F3" w:rsidRDefault="00583C36" w:rsidP="00583C36">
      <w:pPr>
        <w:pStyle w:val="NormalWeb"/>
        <w:shd w:val="clear" w:color="auto" w:fill="FFFFFF"/>
        <w:spacing w:after="0" w:afterAutospacing="0" w:line="360" w:lineRule="auto"/>
        <w:jc w:val="both"/>
      </w:pPr>
      <w:r>
        <w:t xml:space="preserve">   </w:t>
      </w:r>
      <w:r w:rsidRPr="008732F3">
        <w:t xml:space="preserve">Objetivo: </w:t>
      </w:r>
      <w:r>
        <w:t>Apresentar</w:t>
      </w:r>
      <w:r w:rsidRPr="008732F3">
        <w:t xml:space="preserve"> os diferentes métodos de pesquisa </w:t>
      </w:r>
      <w:r>
        <w:t>e como escolher o mais adequado para o problema proposto.</w:t>
      </w:r>
    </w:p>
    <w:p w14:paraId="34CD13F9" w14:textId="77777777" w:rsidR="00583C36" w:rsidRPr="008732F3" w:rsidRDefault="00583C36" w:rsidP="00583C36">
      <w:pPr>
        <w:pStyle w:val="NormalWeb"/>
        <w:shd w:val="clear" w:color="auto" w:fill="FFFFFF"/>
        <w:spacing w:after="0" w:afterAutospacing="0" w:line="360" w:lineRule="auto"/>
        <w:jc w:val="both"/>
      </w:pPr>
      <w:r>
        <w:t xml:space="preserve">   </w:t>
      </w:r>
      <w:r w:rsidRPr="008732F3">
        <w:t>Conteúdo:</w:t>
      </w:r>
    </w:p>
    <w:p w14:paraId="3A841977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Métodos qualitativos vs. quantitativos.</w:t>
      </w:r>
    </w:p>
    <w:p w14:paraId="78D1B42E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Técnicas de coleta de dados (entrevistas, questionários, observação participante).</w:t>
      </w:r>
    </w:p>
    <w:p w14:paraId="1FFA53A1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 - Análise de dados.</w:t>
      </w:r>
    </w:p>
    <w:p w14:paraId="61671856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 - Considerações éticas na pesquisa.</w:t>
      </w:r>
    </w:p>
    <w:p w14:paraId="4B1D74B5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8732F3">
        <w:t xml:space="preserve"> </w:t>
      </w:r>
      <w:r w:rsidRPr="00D2584E">
        <w:rPr>
          <w:b/>
        </w:rPr>
        <w:t>5. Estrutura do TCC</w:t>
      </w:r>
    </w:p>
    <w:p w14:paraId="441318F3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</w:t>
      </w:r>
      <w:r w:rsidRPr="008732F3">
        <w:t>Objetivo: Guiar os alunos na organização e escrita do TCC.</w:t>
      </w:r>
    </w:p>
    <w:p w14:paraId="2BB0E9E9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</w:t>
      </w:r>
      <w:r>
        <w:t xml:space="preserve">  </w:t>
      </w:r>
      <w:r w:rsidRPr="008732F3">
        <w:t>Conteúdo:</w:t>
      </w:r>
    </w:p>
    <w:p w14:paraId="3D0A5BFF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 - Elementos básicos de um TCC (introdução, desenvolvimento, conclusão).</w:t>
      </w:r>
    </w:p>
    <w:p w14:paraId="517822FF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 - Como escrever cada seção.</w:t>
      </w:r>
    </w:p>
    <w:p w14:paraId="08E376EB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 - Dicas para redação acadêmica clara e coerente.</w:t>
      </w:r>
    </w:p>
    <w:p w14:paraId="1955C687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lastRenderedPageBreak/>
        <w:t>    - Formatação e normas ABNT.</w:t>
      </w:r>
    </w:p>
    <w:p w14:paraId="0AADE284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6. Orientação e Feedback</w:t>
      </w:r>
    </w:p>
    <w:p w14:paraId="4BD7A1A4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</w:t>
      </w:r>
      <w:r w:rsidRPr="008732F3">
        <w:t>Objetivo: Proporcionar suporte contínuo e feedback construtivo.</w:t>
      </w:r>
    </w:p>
    <w:p w14:paraId="2A60F98E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</w:t>
      </w:r>
      <w:r w:rsidRPr="008732F3">
        <w:t>Conteúdo:</w:t>
      </w:r>
    </w:p>
    <w:p w14:paraId="6552826B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 - Reuniões regulares e individuais com estudantes.</w:t>
      </w:r>
    </w:p>
    <w:p w14:paraId="296227CD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   - Revisão e edição do texto.</w:t>
      </w:r>
    </w:p>
    <w:p w14:paraId="359DB0A6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7. Preparação para a Defesa</w:t>
      </w:r>
    </w:p>
    <w:p w14:paraId="7D8EAD96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</w:t>
      </w:r>
      <w:r w:rsidRPr="008732F3">
        <w:t>Objetivo: Preparar os alunos para a apresentação e defesa do TCC.</w:t>
      </w:r>
    </w:p>
    <w:p w14:paraId="65A6592A" w14:textId="77777777" w:rsidR="00583C36" w:rsidRPr="008732F3" w:rsidRDefault="00583C36" w:rsidP="00583C36">
      <w:pPr>
        <w:pStyle w:val="NormalWeb"/>
        <w:shd w:val="clear" w:color="auto" w:fill="FFFFFF"/>
        <w:jc w:val="both"/>
      </w:pPr>
      <w:r>
        <w:t xml:space="preserve">   </w:t>
      </w:r>
      <w:r w:rsidRPr="008732F3">
        <w:t>Conteúdo:</w:t>
      </w:r>
    </w:p>
    <w:p w14:paraId="39B77BE5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Como estruturar a apresentação.</w:t>
      </w:r>
    </w:p>
    <w:p w14:paraId="4F18DFA6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Dicas para uma defesa eficaz.</w:t>
      </w:r>
    </w:p>
    <w:p w14:paraId="0848CCE2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   - Simulação de defesa e feedback.</w:t>
      </w:r>
    </w:p>
    <w:p w14:paraId="6BE8AAF4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8. Avaliação</w:t>
      </w:r>
    </w:p>
    <w:p w14:paraId="57F33CF6" w14:textId="77777777" w:rsidR="00583C36" w:rsidRDefault="00583C36" w:rsidP="00583C36">
      <w:pPr>
        <w:pStyle w:val="NormalWeb"/>
        <w:shd w:val="clear" w:color="auto" w:fill="FFFFFF"/>
        <w:jc w:val="both"/>
      </w:pPr>
      <w:r>
        <w:t xml:space="preserve">Objetivo: </w:t>
      </w:r>
      <w:r w:rsidRPr="008732F3">
        <w:t xml:space="preserve">monitorar </w:t>
      </w:r>
      <w:r>
        <w:t xml:space="preserve">a execução dos projetos </w:t>
      </w:r>
      <w:r w:rsidRPr="008732F3">
        <w:t>e corrigir problemas identificado</w:t>
      </w:r>
      <w:r>
        <w:t>s</w:t>
      </w:r>
      <w:r w:rsidRPr="008732F3">
        <w:t xml:space="preserve"> </w:t>
      </w:r>
    </w:p>
    <w:p w14:paraId="29769FFB" w14:textId="77777777" w:rsidR="00583C36" w:rsidRDefault="00583C36" w:rsidP="00583C36">
      <w:pPr>
        <w:pStyle w:val="NormalWeb"/>
        <w:shd w:val="clear" w:color="auto" w:fill="FFFFFF"/>
        <w:jc w:val="both"/>
      </w:pPr>
      <w:bookmarkStart w:id="0" w:name="_GoBack"/>
      <w:bookmarkEnd w:id="0"/>
      <w:r>
        <w:t xml:space="preserve">Conteúdo: </w:t>
      </w:r>
    </w:p>
    <w:p w14:paraId="46E42844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 xml:space="preserve">- A avaliação dos alunos será contínua e individualizada visando </w:t>
      </w:r>
    </w:p>
    <w:p w14:paraId="39E98881" w14:textId="77777777" w:rsidR="00583C36" w:rsidRPr="008732F3" w:rsidRDefault="00583C36" w:rsidP="00583C36">
      <w:pPr>
        <w:pStyle w:val="NormalWeb"/>
        <w:shd w:val="clear" w:color="auto" w:fill="FFFFFF"/>
        <w:jc w:val="both"/>
      </w:pPr>
      <w:r w:rsidRPr="008732F3">
        <w:t>Suporte: Oferecer horários de atendimento para dúvidas individuais.</w:t>
      </w:r>
    </w:p>
    <w:p w14:paraId="4F26817F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9. Ferramentas Digitais</w:t>
      </w:r>
    </w:p>
    <w:p w14:paraId="1342CDAA" w14:textId="77777777" w:rsidR="00583C36" w:rsidRDefault="00583C36" w:rsidP="00583C36">
      <w:pPr>
        <w:pStyle w:val="NormalWeb"/>
        <w:shd w:val="clear" w:color="auto" w:fill="FFFFFF"/>
        <w:spacing w:line="360" w:lineRule="auto"/>
        <w:jc w:val="both"/>
      </w:pPr>
      <w:r w:rsidRPr="008732F3">
        <w:t>- Plataforma de Aprendizagem: Google Classroom para compartilhar materiais e facilitar a comunicação, criar fóruns para os alunos discutirem ideias e compartilharem recursos.</w:t>
      </w:r>
    </w:p>
    <w:p w14:paraId="04D8B526" w14:textId="77777777" w:rsidR="00583C36" w:rsidRPr="008732F3" w:rsidRDefault="00583C36" w:rsidP="00583C36">
      <w:pPr>
        <w:pStyle w:val="NormalWeb"/>
        <w:shd w:val="clear" w:color="auto" w:fill="FFFFFF"/>
        <w:spacing w:line="360" w:lineRule="auto"/>
        <w:jc w:val="both"/>
      </w:pPr>
      <w:r w:rsidRPr="008732F3">
        <w:t>- Biblioteca Virtual: Serão disponibilizados o acesso a bases de dados, textos acadêmicos e e-books.</w:t>
      </w:r>
    </w:p>
    <w:p w14:paraId="08AA23BD" w14:textId="77777777" w:rsidR="00583C36" w:rsidRPr="00D2584E" w:rsidRDefault="00583C36" w:rsidP="00583C36">
      <w:pPr>
        <w:pStyle w:val="NormalWeb"/>
        <w:shd w:val="clear" w:color="auto" w:fill="FFFFFF"/>
        <w:jc w:val="both"/>
        <w:rPr>
          <w:b/>
        </w:rPr>
      </w:pPr>
      <w:r w:rsidRPr="00D2584E">
        <w:rPr>
          <w:b/>
        </w:rPr>
        <w:t>10. Considerações Finais</w:t>
      </w:r>
    </w:p>
    <w:p w14:paraId="0229AE3B" w14:textId="77777777" w:rsidR="00583C36" w:rsidRPr="008732F3" w:rsidRDefault="00583C36" w:rsidP="00583C36">
      <w:pPr>
        <w:pStyle w:val="NormalWeb"/>
        <w:shd w:val="clear" w:color="auto" w:fill="FFFFFF"/>
        <w:spacing w:line="360" w:lineRule="auto"/>
        <w:jc w:val="both"/>
      </w:pPr>
      <w:r w:rsidRPr="008732F3">
        <w:t>O curso terá flexibilidade para adaptar o programa conforme as necessidades específicas dos alunos.</w:t>
      </w:r>
    </w:p>
    <w:p w14:paraId="140DB320" w14:textId="77777777" w:rsidR="00583C36" w:rsidRPr="008732F3" w:rsidRDefault="00583C36" w:rsidP="00583C36">
      <w:pPr>
        <w:pStyle w:val="NormalWeb"/>
        <w:shd w:val="clear" w:color="auto" w:fill="FFFFFF"/>
        <w:spacing w:line="360" w:lineRule="auto"/>
        <w:jc w:val="both"/>
      </w:pPr>
      <w:r w:rsidRPr="008732F3">
        <w:lastRenderedPageBreak/>
        <w:t>Feedback Contínuo: os alunos serão estimulados a ajudar a melhorar o programa ao longo do tempo.</w:t>
      </w:r>
    </w:p>
    <w:p w14:paraId="6C9D941D" w14:textId="77777777" w:rsidR="00583C36" w:rsidRPr="00D2584E" w:rsidRDefault="00583C36" w:rsidP="00583C36">
      <w:pPr>
        <w:jc w:val="both"/>
        <w:rPr>
          <w:rFonts w:cs="Times New Roman"/>
          <w:b/>
          <w:szCs w:val="24"/>
        </w:rPr>
      </w:pPr>
      <w:r w:rsidRPr="00D2584E">
        <w:rPr>
          <w:rFonts w:cs="Times New Roman"/>
          <w:b/>
          <w:szCs w:val="24"/>
        </w:rPr>
        <w:t>11. Bibliografia</w:t>
      </w:r>
    </w:p>
    <w:p w14:paraId="744803EF" w14:textId="77777777" w:rsidR="00583C36" w:rsidRDefault="00583C36" w:rsidP="00583C36">
      <w:pPr>
        <w:jc w:val="both"/>
        <w:rPr>
          <w:rFonts w:cs="Times New Roman"/>
          <w:szCs w:val="24"/>
        </w:rPr>
      </w:pPr>
    </w:p>
    <w:p w14:paraId="09CBDB24" w14:textId="77777777" w:rsidR="00583C36" w:rsidRPr="00A5573B" w:rsidRDefault="00583C36" w:rsidP="00583C36">
      <w:pPr>
        <w:jc w:val="both"/>
        <w:rPr>
          <w:rFonts w:cs="Times New Roman"/>
          <w:szCs w:val="24"/>
        </w:rPr>
      </w:pPr>
      <w:r w:rsidRPr="00A5573B">
        <w:rPr>
          <w:rFonts w:cs="Times New Roman"/>
          <w:szCs w:val="24"/>
        </w:rPr>
        <w:t>Becker,Howard S. Segredos e</w:t>
      </w:r>
      <w:r>
        <w:rPr>
          <w:rFonts w:cs="Times New Roman"/>
          <w:szCs w:val="24"/>
        </w:rPr>
        <w:t xml:space="preserve"> T</w:t>
      </w:r>
      <w:r w:rsidRPr="00A5573B">
        <w:rPr>
          <w:rFonts w:cs="Times New Roman"/>
          <w:szCs w:val="24"/>
        </w:rPr>
        <w:t>ruques da</w:t>
      </w:r>
      <w:r>
        <w:rPr>
          <w:rFonts w:cs="Times New Roman"/>
          <w:szCs w:val="24"/>
        </w:rPr>
        <w:t xml:space="preserve"> Pesquisa. Rio de Janeiro: Jorge Zahar Editor, 2007.</w:t>
      </w:r>
    </w:p>
    <w:p w14:paraId="6CA2BC88" w14:textId="77777777" w:rsidR="00583C36" w:rsidRPr="00A5573B" w:rsidRDefault="00583C36" w:rsidP="00583C36">
      <w:pPr>
        <w:jc w:val="both"/>
        <w:rPr>
          <w:rFonts w:cs="Times New Roman"/>
          <w:szCs w:val="24"/>
        </w:rPr>
      </w:pPr>
    </w:p>
    <w:p w14:paraId="3A27A00C" w14:textId="77777777" w:rsidR="00583C36" w:rsidRPr="0006347E" w:rsidRDefault="00583C36" w:rsidP="00583C36">
      <w:pPr>
        <w:jc w:val="both"/>
        <w:rPr>
          <w:rFonts w:ascii="Calibri" w:hAnsi="Calibri"/>
          <w:szCs w:val="24"/>
        </w:rPr>
      </w:pPr>
      <w:r w:rsidRPr="0006347E">
        <w:rPr>
          <w:rFonts w:ascii="Calibri" w:hAnsi="Calibri"/>
          <w:szCs w:val="24"/>
        </w:rPr>
        <w:t xml:space="preserve">Berger, P. L. e Luckman, T. “Os </w:t>
      </w:r>
      <w:smartTag w:uri="schemas-houaiss/mini" w:element="verbetes">
        <w:r w:rsidRPr="0006347E">
          <w:rPr>
            <w:rFonts w:ascii="Calibri" w:hAnsi="Calibri"/>
            <w:szCs w:val="24"/>
          </w:rPr>
          <w:t>Fundamentos</w:t>
        </w:r>
      </w:smartTag>
      <w:r w:rsidRPr="0006347E">
        <w:rPr>
          <w:rFonts w:ascii="Calibri" w:hAnsi="Calibri"/>
          <w:szCs w:val="24"/>
        </w:rPr>
        <w:t xml:space="preserve"> do </w:t>
      </w:r>
      <w:smartTag w:uri="schemas-houaiss/mini" w:element="verbetes">
        <w:r w:rsidRPr="0006347E">
          <w:rPr>
            <w:rFonts w:ascii="Calibri" w:hAnsi="Calibri"/>
            <w:szCs w:val="24"/>
          </w:rPr>
          <w:t>Conhecimento</w:t>
        </w:r>
      </w:smartTag>
      <w:r w:rsidRPr="0006347E">
        <w:rPr>
          <w:rFonts w:ascii="Calibri" w:hAnsi="Calibri"/>
          <w:szCs w:val="24"/>
        </w:rPr>
        <w:t xml:space="preserve"> na </w:t>
      </w:r>
      <w:smartTag w:uri="schemas-houaiss/mini" w:element="verbetes">
        <w:r w:rsidRPr="0006347E">
          <w:rPr>
            <w:rFonts w:ascii="Calibri" w:hAnsi="Calibri"/>
            <w:szCs w:val="24"/>
          </w:rPr>
          <w:t>Vida</w:t>
        </w:r>
      </w:smartTag>
      <w:r w:rsidRPr="0006347E">
        <w:rPr>
          <w:rFonts w:ascii="Calibri" w:hAnsi="Calibri"/>
          <w:szCs w:val="24"/>
        </w:rPr>
        <w:t xml:space="preserve"> </w:t>
      </w:r>
      <w:smartTag w:uri="schemas-houaiss/mini" w:element="verbetes">
        <w:r w:rsidRPr="0006347E">
          <w:rPr>
            <w:rFonts w:ascii="Calibri" w:hAnsi="Calibri"/>
            <w:szCs w:val="24"/>
          </w:rPr>
          <w:t>Cotidiana</w:t>
        </w:r>
      </w:smartTag>
      <w:r w:rsidRPr="0006347E">
        <w:rPr>
          <w:rFonts w:ascii="Calibri" w:hAnsi="Calibri"/>
          <w:szCs w:val="24"/>
        </w:rPr>
        <w:t xml:space="preserve">” in </w:t>
      </w:r>
      <w:r w:rsidRPr="0006347E">
        <w:rPr>
          <w:rFonts w:ascii="Calibri" w:hAnsi="Calibri"/>
          <w:b/>
          <w:szCs w:val="24"/>
        </w:rPr>
        <w:t xml:space="preserve">A </w:t>
      </w:r>
      <w:smartTag w:uri="schemas-houaiss/acao" w:element="dm">
        <w:r w:rsidRPr="0006347E">
          <w:rPr>
            <w:rFonts w:ascii="Calibri" w:hAnsi="Calibri"/>
            <w:b/>
            <w:szCs w:val="24"/>
          </w:rPr>
          <w:t>Construção</w:t>
        </w:r>
      </w:smartTag>
      <w:r w:rsidRPr="0006347E">
        <w:rPr>
          <w:rFonts w:ascii="Calibri" w:hAnsi="Calibri"/>
          <w:b/>
          <w:szCs w:val="24"/>
        </w:rPr>
        <w:t xml:space="preserve">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Social</w:t>
        </w:r>
      </w:smartTag>
      <w:r w:rsidRPr="0006347E">
        <w:rPr>
          <w:rFonts w:ascii="Calibri" w:hAnsi="Calibri"/>
          <w:b/>
          <w:szCs w:val="24"/>
        </w:rPr>
        <w:t xml:space="preserve"> da </w:t>
      </w:r>
      <w:smartTag w:uri="schemas-houaiss/acao" w:element="dm">
        <w:r w:rsidRPr="0006347E">
          <w:rPr>
            <w:rFonts w:ascii="Calibri" w:hAnsi="Calibri"/>
            <w:b/>
            <w:szCs w:val="24"/>
          </w:rPr>
          <w:t>Realidade</w:t>
        </w:r>
      </w:smartTag>
      <w:r w:rsidRPr="0006347E">
        <w:rPr>
          <w:rFonts w:ascii="Calibri" w:hAnsi="Calibri"/>
          <w:szCs w:val="24"/>
        </w:rPr>
        <w:t xml:space="preserve">. Petrópolis, </w:t>
      </w:r>
      <w:smartTag w:uri="schemas-houaiss/mini" w:element="verbetes">
        <w:r w:rsidRPr="0006347E">
          <w:rPr>
            <w:rFonts w:ascii="Calibri" w:hAnsi="Calibri"/>
            <w:szCs w:val="24"/>
          </w:rPr>
          <w:t>Vozes</w:t>
        </w:r>
      </w:smartTag>
      <w:r w:rsidRPr="0006347E">
        <w:rPr>
          <w:rFonts w:ascii="Calibri" w:hAnsi="Calibri"/>
          <w:szCs w:val="24"/>
        </w:rPr>
        <w:t>, 1983.</w:t>
      </w:r>
    </w:p>
    <w:p w14:paraId="1D33C2E7" w14:textId="77777777" w:rsidR="00583C36" w:rsidRDefault="00583C36" w:rsidP="00583C36">
      <w:pPr>
        <w:jc w:val="both"/>
        <w:rPr>
          <w:szCs w:val="24"/>
        </w:rPr>
      </w:pPr>
    </w:p>
    <w:p w14:paraId="65C8E9E3" w14:textId="77777777" w:rsidR="00583C36" w:rsidRDefault="00583C36" w:rsidP="00583C36">
      <w:pPr>
        <w:jc w:val="both"/>
        <w:rPr>
          <w:szCs w:val="24"/>
        </w:rPr>
      </w:pPr>
      <w:r w:rsidRPr="00BF1ABD">
        <w:rPr>
          <w:szCs w:val="24"/>
        </w:rPr>
        <w:t xml:space="preserve">Eco, Umberto. </w:t>
      </w:r>
      <w:r w:rsidRPr="00BF1ABD">
        <w:rPr>
          <w:b/>
          <w:szCs w:val="24"/>
        </w:rPr>
        <w:t>Como Se Faz Uma Tese</w:t>
      </w:r>
      <w:r w:rsidRPr="00BF1ABD">
        <w:rPr>
          <w:szCs w:val="24"/>
        </w:rPr>
        <w:t>. São Paulo, Editora Perspectiva, 3</w:t>
      </w:r>
      <w:r w:rsidRPr="00BF1ABD">
        <w:rPr>
          <w:szCs w:val="24"/>
          <w:vertAlign w:val="superscript"/>
        </w:rPr>
        <w:t>ª</w:t>
      </w:r>
      <w:r w:rsidRPr="00BF1ABD">
        <w:rPr>
          <w:szCs w:val="24"/>
        </w:rPr>
        <w:t xml:space="preserve"> edição, 1986.</w:t>
      </w:r>
    </w:p>
    <w:p w14:paraId="67C19EBA" w14:textId="77777777" w:rsidR="00583C36" w:rsidRDefault="00583C36" w:rsidP="00583C36">
      <w:pPr>
        <w:jc w:val="both"/>
        <w:rPr>
          <w:szCs w:val="24"/>
        </w:rPr>
      </w:pPr>
    </w:p>
    <w:p w14:paraId="09F329AE" w14:textId="77777777" w:rsidR="00583C36" w:rsidRDefault="00583C36" w:rsidP="00583C36">
      <w:pPr>
        <w:jc w:val="both"/>
        <w:rPr>
          <w:rFonts w:ascii="Calibri" w:hAnsi="Calibri"/>
          <w:szCs w:val="24"/>
        </w:rPr>
      </w:pPr>
      <w:r w:rsidRPr="0006347E">
        <w:rPr>
          <w:rFonts w:ascii="Calibri" w:hAnsi="Calibri"/>
          <w:szCs w:val="24"/>
        </w:rPr>
        <w:t xml:space="preserve">Giddens, Anthony.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Novas</w:t>
        </w:r>
      </w:smartTag>
      <w:r w:rsidRPr="0006347E">
        <w:rPr>
          <w:rFonts w:ascii="Calibri" w:hAnsi="Calibri"/>
          <w:b/>
          <w:szCs w:val="24"/>
        </w:rPr>
        <w:t xml:space="preserve">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Regras</w:t>
        </w:r>
      </w:smartTag>
      <w:r w:rsidRPr="0006347E">
        <w:rPr>
          <w:rFonts w:ascii="Calibri" w:hAnsi="Calibri"/>
          <w:b/>
          <w:szCs w:val="24"/>
        </w:rPr>
        <w:t xml:space="preserve"> do </w:t>
      </w:r>
      <w:smartTag w:uri="schemas-houaiss/mini" w:element="verbetes">
        <w:r w:rsidRPr="0006347E">
          <w:rPr>
            <w:rFonts w:ascii="Calibri" w:hAnsi="Calibri"/>
            <w:b/>
            <w:szCs w:val="24"/>
          </w:rPr>
          <w:t>Método</w:t>
        </w:r>
      </w:smartTag>
      <w:r w:rsidRPr="0006347E">
        <w:rPr>
          <w:rFonts w:ascii="Calibri" w:hAnsi="Calibri"/>
          <w:b/>
          <w:szCs w:val="24"/>
        </w:rPr>
        <w:t xml:space="preserve"> Sociológico</w:t>
      </w:r>
      <w:r w:rsidRPr="0006347E">
        <w:rPr>
          <w:rFonts w:ascii="Calibri" w:hAnsi="Calibri"/>
          <w:szCs w:val="24"/>
        </w:rPr>
        <w:t xml:space="preserve">, </w:t>
      </w:r>
      <w:smartTag w:uri="schemas-houaiss/acao" w:element="dm">
        <w:r w:rsidRPr="0006347E">
          <w:rPr>
            <w:rFonts w:ascii="Calibri" w:hAnsi="Calibri"/>
            <w:szCs w:val="24"/>
          </w:rPr>
          <w:t>Rio</w:t>
        </w:r>
      </w:smartTag>
      <w:r w:rsidRPr="0006347E">
        <w:rPr>
          <w:rFonts w:ascii="Calibri" w:hAnsi="Calibri"/>
          <w:szCs w:val="24"/>
        </w:rPr>
        <w:t xml:space="preserve"> de </w:t>
      </w:r>
      <w:smartTag w:uri="schemas-houaiss/mini" w:element="verbetes">
        <w:r w:rsidRPr="0006347E">
          <w:rPr>
            <w:rFonts w:ascii="Calibri" w:hAnsi="Calibri"/>
            <w:szCs w:val="24"/>
          </w:rPr>
          <w:t>Janeiro</w:t>
        </w:r>
      </w:smartTag>
      <w:r w:rsidRPr="0006347E">
        <w:rPr>
          <w:rFonts w:ascii="Calibri" w:hAnsi="Calibri"/>
          <w:szCs w:val="24"/>
        </w:rPr>
        <w:t xml:space="preserve">, Zahar </w:t>
      </w:r>
      <w:smartTag w:uri="schemas-houaiss/mini" w:element="verbetes">
        <w:r w:rsidRPr="0006347E">
          <w:rPr>
            <w:rFonts w:ascii="Calibri" w:hAnsi="Calibri"/>
            <w:szCs w:val="24"/>
          </w:rPr>
          <w:t>Editores</w:t>
        </w:r>
      </w:smartTag>
      <w:r w:rsidRPr="0006347E">
        <w:rPr>
          <w:rFonts w:ascii="Calibri" w:hAnsi="Calibri"/>
          <w:szCs w:val="24"/>
        </w:rPr>
        <w:t>, 1978.</w:t>
      </w:r>
    </w:p>
    <w:p w14:paraId="50929F19" w14:textId="77777777" w:rsidR="00583C36" w:rsidRDefault="00583C36" w:rsidP="00583C36">
      <w:pPr>
        <w:jc w:val="both"/>
        <w:rPr>
          <w:rFonts w:ascii="Calibri" w:hAnsi="Calibri"/>
          <w:szCs w:val="24"/>
        </w:rPr>
      </w:pPr>
    </w:p>
    <w:p w14:paraId="23EE6657" w14:textId="77777777" w:rsidR="00583C36" w:rsidRPr="00A5573B" w:rsidRDefault="00583C36" w:rsidP="00583C36">
      <w:pPr>
        <w:jc w:val="both"/>
        <w:rPr>
          <w:rFonts w:ascii="Calibri" w:hAnsi="Calibri"/>
          <w:szCs w:val="24"/>
        </w:rPr>
      </w:pPr>
      <w:r w:rsidRPr="00583C36">
        <w:rPr>
          <w:rFonts w:ascii="Calibri" w:hAnsi="Calibri"/>
          <w:szCs w:val="24"/>
        </w:rPr>
        <w:t xml:space="preserve">Goldenberg, Mirian. </w:t>
      </w:r>
      <w:r w:rsidRPr="00A5573B">
        <w:rPr>
          <w:rFonts w:ascii="Calibri" w:hAnsi="Calibri"/>
          <w:szCs w:val="24"/>
        </w:rPr>
        <w:t xml:space="preserve">A arte de pesquisar </w:t>
      </w:r>
      <w:r>
        <w:rPr>
          <w:rFonts w:ascii="Calibri" w:hAnsi="Calibri"/>
          <w:szCs w:val="24"/>
        </w:rPr>
        <w:t>–</w:t>
      </w:r>
      <w:r w:rsidRPr="00A5573B">
        <w:rPr>
          <w:rFonts w:ascii="Calibri" w:hAnsi="Calibri"/>
          <w:szCs w:val="24"/>
        </w:rPr>
        <w:t xml:space="preserve"> c</w:t>
      </w:r>
      <w:r>
        <w:rPr>
          <w:rFonts w:ascii="Calibri" w:hAnsi="Calibri"/>
          <w:szCs w:val="24"/>
        </w:rPr>
        <w:t>omo fazer pesquisa qualitativa em Ciencias Sociais.</w:t>
      </w:r>
    </w:p>
    <w:p w14:paraId="0BD8CC6F" w14:textId="77777777" w:rsidR="00583C36" w:rsidRPr="00A5573B" w:rsidRDefault="00583C36" w:rsidP="00583C36">
      <w:pPr>
        <w:tabs>
          <w:tab w:val="left" w:pos="2400"/>
        </w:tabs>
        <w:jc w:val="both"/>
        <w:rPr>
          <w:szCs w:val="24"/>
        </w:rPr>
      </w:pPr>
      <w:r w:rsidRPr="00A5573B">
        <w:rPr>
          <w:szCs w:val="24"/>
        </w:rPr>
        <w:tab/>
      </w:r>
    </w:p>
    <w:p w14:paraId="172773FA" w14:textId="77777777" w:rsidR="00583C36" w:rsidRPr="00BF1ABD" w:rsidRDefault="00583C36" w:rsidP="00583C36">
      <w:pPr>
        <w:jc w:val="both"/>
        <w:rPr>
          <w:szCs w:val="24"/>
        </w:rPr>
      </w:pPr>
      <w:r w:rsidRPr="00BF1ABD">
        <w:rPr>
          <w:szCs w:val="24"/>
        </w:rPr>
        <w:t xml:space="preserve">Mann, Peter H. </w:t>
      </w:r>
      <w:r w:rsidRPr="00BF1ABD">
        <w:rPr>
          <w:b/>
          <w:szCs w:val="24"/>
        </w:rPr>
        <w:t>Métodos de Investigação Sociológica</w:t>
      </w:r>
      <w:r w:rsidRPr="00BF1ABD">
        <w:rPr>
          <w:szCs w:val="24"/>
        </w:rPr>
        <w:t>. Rio de Janeiro, Zahar Editores, 1970</w:t>
      </w:r>
    </w:p>
    <w:p w14:paraId="5F98F364" w14:textId="77777777" w:rsidR="00583C36" w:rsidRPr="00BF1ABD" w:rsidRDefault="00583C36" w:rsidP="00583C36">
      <w:pPr>
        <w:jc w:val="both"/>
        <w:rPr>
          <w:szCs w:val="24"/>
        </w:rPr>
      </w:pPr>
    </w:p>
    <w:p w14:paraId="09BE3EAA" w14:textId="77777777" w:rsidR="00583C36" w:rsidRPr="00BF1ABD" w:rsidRDefault="00583C36" w:rsidP="00583C36">
      <w:pPr>
        <w:jc w:val="both"/>
        <w:rPr>
          <w:szCs w:val="24"/>
        </w:rPr>
      </w:pPr>
      <w:r w:rsidRPr="00BF1ABD">
        <w:rPr>
          <w:szCs w:val="24"/>
        </w:rPr>
        <w:t xml:space="preserve">Schrader, Achim. </w:t>
      </w:r>
      <w:r w:rsidRPr="00BF1ABD">
        <w:rPr>
          <w:b/>
          <w:szCs w:val="24"/>
        </w:rPr>
        <w:t>Introdução à Pesquisa Social Empírica</w:t>
      </w:r>
      <w:r w:rsidRPr="00BF1ABD">
        <w:rPr>
          <w:szCs w:val="24"/>
        </w:rPr>
        <w:t>. Porto Alegre, Editora Globo/Universidade Federal do Rio Grande do Sul, 1974.</w:t>
      </w:r>
    </w:p>
    <w:p w14:paraId="6276B27C" w14:textId="77777777" w:rsidR="00583C36" w:rsidRPr="008732F3" w:rsidRDefault="00583C36" w:rsidP="00583C36">
      <w:pPr>
        <w:jc w:val="both"/>
        <w:rPr>
          <w:rFonts w:cs="Times New Roman"/>
          <w:szCs w:val="24"/>
        </w:rPr>
      </w:pPr>
    </w:p>
    <w:p w14:paraId="4215F59A" w14:textId="77777777" w:rsidR="00D2584E" w:rsidRPr="008732F3" w:rsidRDefault="00D2584E" w:rsidP="0021322B">
      <w:pPr>
        <w:jc w:val="both"/>
        <w:rPr>
          <w:rFonts w:cs="Times New Roman"/>
          <w:szCs w:val="24"/>
        </w:rPr>
      </w:pPr>
    </w:p>
    <w:sectPr w:rsidR="00D2584E" w:rsidRPr="008732F3" w:rsidSect="000D00A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A3"/>
    <w:rsid w:val="0002369C"/>
    <w:rsid w:val="00025230"/>
    <w:rsid w:val="00052F2B"/>
    <w:rsid w:val="000C56CF"/>
    <w:rsid w:val="000D00A3"/>
    <w:rsid w:val="000F224C"/>
    <w:rsid w:val="00144D0A"/>
    <w:rsid w:val="0016193F"/>
    <w:rsid w:val="001B5DAC"/>
    <w:rsid w:val="0021322B"/>
    <w:rsid w:val="002371AD"/>
    <w:rsid w:val="002E3BCF"/>
    <w:rsid w:val="002F77D8"/>
    <w:rsid w:val="003A56AD"/>
    <w:rsid w:val="003D7CF3"/>
    <w:rsid w:val="00420688"/>
    <w:rsid w:val="004434F6"/>
    <w:rsid w:val="00447221"/>
    <w:rsid w:val="004772E9"/>
    <w:rsid w:val="00493303"/>
    <w:rsid w:val="004D5BAB"/>
    <w:rsid w:val="004E3194"/>
    <w:rsid w:val="00583C36"/>
    <w:rsid w:val="005C7214"/>
    <w:rsid w:val="00624718"/>
    <w:rsid w:val="00731292"/>
    <w:rsid w:val="007801A7"/>
    <w:rsid w:val="007F1F49"/>
    <w:rsid w:val="00812B56"/>
    <w:rsid w:val="008231D9"/>
    <w:rsid w:val="00841C6C"/>
    <w:rsid w:val="008469E3"/>
    <w:rsid w:val="008732F3"/>
    <w:rsid w:val="008804AF"/>
    <w:rsid w:val="0088743D"/>
    <w:rsid w:val="008A303D"/>
    <w:rsid w:val="009E1B26"/>
    <w:rsid w:val="00A01A8F"/>
    <w:rsid w:val="00A32724"/>
    <w:rsid w:val="00A51569"/>
    <w:rsid w:val="00A5573B"/>
    <w:rsid w:val="00BB44A2"/>
    <w:rsid w:val="00BD1A7C"/>
    <w:rsid w:val="00C64542"/>
    <w:rsid w:val="00C668D2"/>
    <w:rsid w:val="00CB1C4B"/>
    <w:rsid w:val="00D2584E"/>
    <w:rsid w:val="00D36C85"/>
    <w:rsid w:val="00D37C97"/>
    <w:rsid w:val="00D54FFB"/>
    <w:rsid w:val="00D7562F"/>
    <w:rsid w:val="00E41FA2"/>
    <w:rsid w:val="00E55726"/>
    <w:rsid w:val="00EC4ED3"/>
    <w:rsid w:val="00F67B92"/>
    <w:rsid w:val="00F91F96"/>
    <w:rsid w:val="00FA47D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9B56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8A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basedOn w:val="DefaultParagraphFont"/>
    <w:uiPriority w:val="99"/>
    <w:unhideWhenUsed/>
    <w:rsid w:val="007E418A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DefaultParagraphFont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unhideWhenUsed/>
    <w:qFormat/>
    <w:rsid w:val="00804830"/>
    <w:rPr>
      <w:vertAlign w:val="superscrip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Title">
    <w:name w:val="Title"/>
    <w:basedOn w:val="Normal"/>
    <w:next w:val="BodyText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D00A3"/>
    <w:pPr>
      <w:spacing w:after="140" w:line="276" w:lineRule="auto"/>
    </w:pPr>
  </w:style>
  <w:style w:type="paragraph" w:styleId="List">
    <w:name w:val="List"/>
    <w:basedOn w:val="BodyText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  <w:style w:type="paragraph" w:styleId="NormalWeb">
    <w:name w:val="Normal (Web)"/>
    <w:basedOn w:val="Normal"/>
    <w:uiPriority w:val="99"/>
    <w:unhideWhenUsed/>
    <w:rsid w:val="00812B56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NoSpacing">
    <w:name w:val="No Spacing"/>
    <w:uiPriority w:val="1"/>
    <w:qFormat/>
    <w:rsid w:val="00812B56"/>
    <w:rPr>
      <w:rFonts w:ascii="Times New Roman" w:eastAsiaTheme="minorHAns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1386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Dumans Guedes</dc:creator>
  <cp:lastModifiedBy>Marcelo Mello</cp:lastModifiedBy>
  <cp:revision>5</cp:revision>
  <cp:lastPrinted>2018-03-12T14:10:00Z</cp:lastPrinted>
  <dcterms:created xsi:type="dcterms:W3CDTF">2025-01-29T16:22:00Z</dcterms:created>
  <dcterms:modified xsi:type="dcterms:W3CDTF">2025-01-29T18:18:00Z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