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5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7"/>
        <w:gridCol w:w="199"/>
        <w:gridCol w:w="37"/>
      </w:tblGrid>
      <w:tr w:rsidR="00EF3A5F" w:rsidRPr="00D847C9" w14:paraId="0CA51DB6" w14:textId="77777777" w:rsidTr="00DC15F8">
        <w:trPr>
          <w:gridAfter w:val="1"/>
          <w:wAfter w:w="37" w:type="dxa"/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1EF8FB" w14:textId="77777777" w:rsidR="00EF3A5F" w:rsidRPr="00D847C9" w:rsidRDefault="00EF3A5F" w:rsidP="00DC15F8">
            <w:pPr>
              <w:keepNext/>
              <w:keepLines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noProof/>
              </w:rPr>
              <w:drawing>
                <wp:inline distT="0" distB="0" distL="0" distR="0" wp14:anchorId="7CFA2168" wp14:editId="22E07E3B">
                  <wp:extent cx="800100" cy="600075"/>
                  <wp:effectExtent l="0" t="0" r="0" b="0"/>
                  <wp:docPr id="2" name="image1.png" descr="Logotipo&#10;&#10;O conteúdo gerado por IA pode estar incorre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Logotipo&#10;&#10;O conteúdo gerado por IA pode estar incorreto.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427FD0" w14:textId="77777777" w:rsidR="00EF3A5F" w:rsidRPr="00D847C9" w:rsidRDefault="00EF3A5F" w:rsidP="00DC15F8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847C9">
              <w:rPr>
                <w:rFonts w:asciiTheme="majorHAnsi" w:hAnsiTheme="majorHAnsi"/>
              </w:rPr>
              <w:t>UNIVERSIDADE FEDERAL FLUMINENSE</w:t>
            </w:r>
          </w:p>
          <w:p w14:paraId="732E251A" w14:textId="77777777" w:rsidR="00EF3A5F" w:rsidRPr="00D847C9" w:rsidRDefault="00EF3A5F" w:rsidP="00DC15F8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847C9">
              <w:rPr>
                <w:rFonts w:asciiTheme="majorHAnsi" w:hAnsiTheme="majorHAnsi"/>
              </w:rPr>
              <w:t>INSTITUTO DE CIÊNCIAS HUMANAS E FILOSOFIA</w:t>
            </w:r>
          </w:p>
          <w:p w14:paraId="4C524EC8" w14:textId="77777777" w:rsidR="00EF3A5F" w:rsidRPr="00D847C9" w:rsidRDefault="00EF3A5F" w:rsidP="00DC15F8">
            <w:pPr>
              <w:spacing w:after="0" w:line="276" w:lineRule="auto"/>
              <w:jc w:val="both"/>
              <w:rPr>
                <w:rFonts w:asciiTheme="majorHAnsi" w:hAnsiTheme="majorHAnsi"/>
                <w:i/>
              </w:rPr>
            </w:pPr>
            <w:r w:rsidRPr="00D847C9">
              <w:rPr>
                <w:rFonts w:asciiTheme="majorHAnsi" w:hAnsiTheme="majorHAnsi"/>
                <w:i/>
              </w:rPr>
              <w:t>Departamento de Sociologia e Metodologia das Ciências Sociais</w:t>
            </w:r>
          </w:p>
        </w:tc>
      </w:tr>
      <w:tr w:rsidR="00EF3A5F" w:rsidRPr="00D847C9" w14:paraId="38AA6BE6" w14:textId="77777777" w:rsidTr="00DC15F8">
        <w:trPr>
          <w:cantSplit/>
          <w:trHeight w:val="1517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571746F" w14:textId="745BBC5C" w:rsidR="00EF3A5F" w:rsidRPr="00D847C9" w:rsidRDefault="00EF3A5F" w:rsidP="00DC15F8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 xml:space="preserve">DISCIPLINA: </w:t>
            </w:r>
            <w:r>
              <w:rPr>
                <w:rFonts w:asciiTheme="majorHAnsi" w:hAnsiTheme="majorHAnsi"/>
                <w:b/>
              </w:rPr>
              <w:t>Fundamentos da Sociologia Brasileira. A recepção da escola de Chicago no Brasil</w:t>
            </w:r>
            <w:r w:rsidRPr="00D847C9">
              <w:rPr>
                <w:rFonts w:asciiTheme="majorHAnsi" w:hAnsiTheme="majorHAnsi"/>
                <w:b/>
              </w:rPr>
              <w:t xml:space="preserve">   Código – GSO00</w:t>
            </w:r>
            <w:r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40</w:t>
            </w:r>
          </w:p>
          <w:p w14:paraId="5C8C8B55" w14:textId="77777777" w:rsidR="00EF3A5F" w:rsidRDefault="00EF3A5F" w:rsidP="00DC15F8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SEMESTRE: 202</w:t>
            </w:r>
            <w:r>
              <w:rPr>
                <w:rFonts w:asciiTheme="majorHAnsi" w:hAnsiTheme="majorHAnsi"/>
                <w:b/>
              </w:rPr>
              <w:t>5</w:t>
            </w:r>
            <w:r w:rsidRPr="00D847C9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1</w:t>
            </w:r>
          </w:p>
          <w:p w14:paraId="16CA20E3" w14:textId="77777777" w:rsidR="00EF3A5F" w:rsidRPr="00D847C9" w:rsidRDefault="00EF3A5F" w:rsidP="00DC15F8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PROFESSOR: Carmen Felgueiras</w:t>
            </w:r>
          </w:p>
          <w:p w14:paraId="635C523F" w14:textId="1F7307AA" w:rsidR="00EF3A5F" w:rsidRPr="00D847C9" w:rsidRDefault="00EF3A5F" w:rsidP="00DC15F8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 xml:space="preserve">HORÁRIO: </w:t>
            </w:r>
            <w:r>
              <w:rPr>
                <w:rFonts w:asciiTheme="majorHAnsi" w:hAnsiTheme="majorHAnsi"/>
                <w:b/>
              </w:rPr>
              <w:t xml:space="preserve">3ª e </w:t>
            </w:r>
            <w:r w:rsidRPr="00D847C9">
              <w:rPr>
                <w:rFonts w:asciiTheme="majorHAnsi" w:hAnsiTheme="majorHAnsi"/>
                <w:b/>
              </w:rPr>
              <w:t>5ª-feira</w:t>
            </w:r>
            <w:r>
              <w:rPr>
                <w:rFonts w:asciiTheme="majorHAnsi" w:hAnsiTheme="majorHAnsi"/>
                <w:b/>
              </w:rPr>
              <w:t>s</w:t>
            </w:r>
            <w:r w:rsidRPr="00D847C9">
              <w:rPr>
                <w:rFonts w:asciiTheme="majorHAnsi" w:hAnsiTheme="majorHAnsi"/>
                <w:b/>
              </w:rPr>
              <w:t xml:space="preserve"> das </w:t>
            </w:r>
            <w:r>
              <w:rPr>
                <w:rFonts w:asciiTheme="majorHAnsi" w:hAnsiTheme="majorHAnsi"/>
                <w:b/>
              </w:rPr>
              <w:t>18</w:t>
            </w:r>
            <w:r>
              <w:rPr>
                <w:rFonts w:asciiTheme="majorHAnsi" w:hAnsiTheme="majorHAnsi"/>
                <w:b/>
              </w:rPr>
              <w:t>h</w:t>
            </w:r>
            <w:r w:rsidRPr="00D847C9">
              <w:rPr>
                <w:rFonts w:asciiTheme="majorHAnsi" w:hAnsiTheme="majorHAnsi"/>
                <w:b/>
              </w:rPr>
              <w:t xml:space="preserve"> às </w:t>
            </w:r>
            <w:r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0</w:t>
            </w:r>
            <w:r w:rsidRPr="00D847C9">
              <w:rPr>
                <w:rFonts w:asciiTheme="majorHAnsi" w:hAnsiTheme="majorHAnsi"/>
                <w:b/>
              </w:rPr>
              <w:t>h</w:t>
            </w:r>
          </w:p>
          <w:p w14:paraId="67CC140D" w14:textId="77777777" w:rsidR="00EF3A5F" w:rsidRPr="00D847C9" w:rsidRDefault="00EF3A5F" w:rsidP="00DC15F8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CONTATO:carmenf@id.uff.br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2A1669" w14:textId="77777777" w:rsidR="00EF3A5F" w:rsidRPr="00D847C9" w:rsidRDefault="00EF3A5F" w:rsidP="00DC15F8">
            <w:pPr>
              <w:spacing w:after="0" w:line="276" w:lineRule="auto"/>
              <w:jc w:val="both"/>
              <w:rPr>
                <w:rFonts w:asciiTheme="majorHAnsi" w:hAnsiTheme="majorHAnsi"/>
                <w:u w:val="single"/>
              </w:rPr>
            </w:pPr>
          </w:p>
        </w:tc>
      </w:tr>
    </w:tbl>
    <w:p w14:paraId="60518D88" w14:textId="77777777" w:rsidR="00FD6D3F" w:rsidRDefault="00FD6D3F" w:rsidP="00523503">
      <w:pPr>
        <w:jc w:val="both"/>
        <w:rPr>
          <w:rFonts w:ascii="Times New Roman" w:hAnsi="Times New Roman" w:cs="Times New Roman"/>
        </w:rPr>
      </w:pPr>
    </w:p>
    <w:p w14:paraId="4D22F3C1" w14:textId="4E6B38DD" w:rsidR="001F0E77" w:rsidRDefault="001F0E77" w:rsidP="00523503">
      <w:pPr>
        <w:jc w:val="both"/>
        <w:rPr>
          <w:rFonts w:ascii="Times New Roman" w:hAnsi="Times New Roman" w:cs="Times New Roman"/>
        </w:rPr>
      </w:pPr>
      <w:r w:rsidRPr="00984CA9">
        <w:rPr>
          <w:rFonts w:ascii="Times New Roman" w:hAnsi="Times New Roman" w:cs="Times New Roman"/>
          <w:b/>
          <w:bCs/>
          <w:sz w:val="28"/>
          <w:szCs w:val="28"/>
        </w:rPr>
        <w:t>Ementa e programa</w:t>
      </w:r>
      <w:r w:rsidRPr="001F0E77">
        <w:rPr>
          <w:rFonts w:ascii="Times New Roman" w:hAnsi="Times New Roman" w:cs="Times New Roman"/>
        </w:rPr>
        <w:t>: A disciplina tem como objetivo</w:t>
      </w:r>
      <w:r>
        <w:rPr>
          <w:rFonts w:ascii="Times New Roman" w:hAnsi="Times New Roman" w:cs="Times New Roman"/>
        </w:rPr>
        <w:t xml:space="preserve"> central</w:t>
      </w:r>
      <w:r w:rsidRPr="001F0E77">
        <w:rPr>
          <w:rFonts w:ascii="Times New Roman" w:hAnsi="Times New Roman" w:cs="Times New Roman"/>
        </w:rPr>
        <w:t xml:space="preserve"> investigar o modo como a Escola de Chicago de Sociologia foi recepcionada no Brasil</w:t>
      </w:r>
      <w:r w:rsidR="00523503">
        <w:rPr>
          <w:rFonts w:ascii="Times New Roman" w:hAnsi="Times New Roman" w:cs="Times New Roman"/>
        </w:rPr>
        <w:t xml:space="preserve"> </w:t>
      </w:r>
      <w:r w:rsidR="00EF3A5F">
        <w:rPr>
          <w:rFonts w:ascii="Times New Roman" w:hAnsi="Times New Roman" w:cs="Times New Roman"/>
        </w:rPr>
        <w:t>desde os anos 30</w:t>
      </w:r>
      <w:r w:rsidR="00523503">
        <w:rPr>
          <w:rFonts w:ascii="Times New Roman" w:hAnsi="Times New Roman" w:cs="Times New Roman"/>
        </w:rPr>
        <w:t xml:space="preserve"> do século XX</w:t>
      </w:r>
      <w:r w:rsidRPr="001F0E77">
        <w:rPr>
          <w:rFonts w:ascii="Times New Roman" w:hAnsi="Times New Roman" w:cs="Times New Roman"/>
        </w:rPr>
        <w:t>.  Além dos estudos sobre as diversas trajetórias dos autores vinculados a essa escola</w:t>
      </w:r>
      <w:r w:rsidR="00984CA9">
        <w:rPr>
          <w:rFonts w:ascii="Times New Roman" w:hAnsi="Times New Roman" w:cs="Times New Roman"/>
        </w:rPr>
        <w:t>,</w:t>
      </w:r>
      <w:r w:rsidRPr="001F0E77">
        <w:rPr>
          <w:rFonts w:ascii="Times New Roman" w:hAnsi="Times New Roman" w:cs="Times New Roman"/>
        </w:rPr>
        <w:t xml:space="preserve"> </w:t>
      </w:r>
      <w:r w:rsidR="00984CA9" w:rsidRPr="00984CA9">
        <w:rPr>
          <w:rFonts w:ascii="Times New Roman" w:hAnsi="Times New Roman" w:cs="Times New Roman"/>
        </w:rPr>
        <w:t>que tiveram um papel importante na institucionalização da sociologia brasileira</w:t>
      </w:r>
      <w:r w:rsidRPr="001F0E77">
        <w:rPr>
          <w:rFonts w:ascii="Times New Roman" w:hAnsi="Times New Roman" w:cs="Times New Roman"/>
        </w:rPr>
        <w:t xml:space="preserve">, parte do curso será dedicada às diversas </w:t>
      </w:r>
      <w:r w:rsidR="002631F7" w:rsidRPr="001F0E77">
        <w:rPr>
          <w:rFonts w:ascii="Times New Roman" w:hAnsi="Times New Roman" w:cs="Times New Roman"/>
        </w:rPr>
        <w:t>temáticas nas</w:t>
      </w:r>
      <w:r w:rsidRPr="001F0E77">
        <w:rPr>
          <w:rFonts w:ascii="Times New Roman" w:hAnsi="Times New Roman" w:cs="Times New Roman"/>
        </w:rPr>
        <w:t xml:space="preserve"> quais os pesquisadores nacionais</w:t>
      </w:r>
      <w:r w:rsidR="00523503" w:rsidRPr="00523503">
        <w:rPr>
          <w:rFonts w:ascii="Times New Roman" w:hAnsi="Times New Roman" w:cs="Times New Roman"/>
        </w:rPr>
        <w:t xml:space="preserve"> </w:t>
      </w:r>
      <w:r w:rsidR="00523503" w:rsidRPr="001F0E77">
        <w:rPr>
          <w:rFonts w:ascii="Times New Roman" w:hAnsi="Times New Roman" w:cs="Times New Roman"/>
        </w:rPr>
        <w:t>trabalharam</w:t>
      </w:r>
      <w:r w:rsidRPr="001F0E77">
        <w:rPr>
          <w:rFonts w:ascii="Times New Roman" w:hAnsi="Times New Roman" w:cs="Times New Roman"/>
        </w:rPr>
        <w:t xml:space="preserve">, inspirados nos estudos da escola americana. </w:t>
      </w:r>
      <w:r w:rsidR="00984CA9" w:rsidRPr="00984CA9">
        <w:rPr>
          <w:rFonts w:ascii="Times New Roman" w:hAnsi="Times New Roman" w:cs="Times New Roman"/>
        </w:rPr>
        <w:t xml:space="preserve">Dada a natureza exploratória do curso, o programa poderá sofrer modificações temáticas e bibliográficas, sempre em diálogo com </w:t>
      </w:r>
      <w:r w:rsidR="00984CA9">
        <w:rPr>
          <w:rFonts w:ascii="Times New Roman" w:hAnsi="Times New Roman" w:cs="Times New Roman"/>
        </w:rPr>
        <w:t>a turma</w:t>
      </w:r>
      <w:r w:rsidR="00984CA9" w:rsidRPr="00984CA9">
        <w:rPr>
          <w:rFonts w:ascii="Times New Roman" w:hAnsi="Times New Roman" w:cs="Times New Roman"/>
        </w:rPr>
        <w:t>.</w:t>
      </w:r>
    </w:p>
    <w:p w14:paraId="7A319B0D" w14:textId="77777777" w:rsidR="00EF3A5F" w:rsidRDefault="00EF3A5F" w:rsidP="005235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6CD66" w14:textId="1AF9BF6E" w:rsidR="00984CA9" w:rsidRPr="00984CA9" w:rsidRDefault="00984CA9" w:rsidP="005235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A9">
        <w:rPr>
          <w:rFonts w:ascii="Times New Roman" w:hAnsi="Times New Roman" w:cs="Times New Roman"/>
          <w:b/>
          <w:bCs/>
          <w:sz w:val="28"/>
          <w:szCs w:val="28"/>
        </w:rPr>
        <w:t xml:space="preserve">Programação: </w:t>
      </w:r>
    </w:p>
    <w:p w14:paraId="15AC3B0C" w14:textId="2439D0F4" w:rsidR="008C6A48" w:rsidRPr="001F0E77" w:rsidRDefault="008C6A48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I – </w:t>
      </w:r>
      <w:r w:rsidR="001A7F7C" w:rsidRPr="001F0E77">
        <w:rPr>
          <w:rFonts w:ascii="Times New Roman" w:hAnsi="Times New Roman" w:cs="Times New Roman"/>
        </w:rPr>
        <w:tab/>
        <w:t xml:space="preserve">INTRODUÇÃO: A ESCOLA DE </w:t>
      </w:r>
      <w:r w:rsidR="002631F7" w:rsidRPr="001F0E77">
        <w:rPr>
          <w:rFonts w:ascii="Times New Roman" w:hAnsi="Times New Roman" w:cs="Times New Roman"/>
        </w:rPr>
        <w:t>CHICAGO</w:t>
      </w:r>
      <w:r w:rsidR="002631F7">
        <w:rPr>
          <w:rFonts w:ascii="Times New Roman" w:hAnsi="Times New Roman" w:cs="Times New Roman"/>
        </w:rPr>
        <w:t xml:space="preserve"> (4 aulas) </w:t>
      </w:r>
    </w:p>
    <w:p w14:paraId="5A9EA701" w14:textId="5AB2BA91" w:rsidR="00206911" w:rsidRPr="001F0E77" w:rsidRDefault="00206911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BECKER, Howard. A escola de Chicago. </w:t>
      </w:r>
      <w:r w:rsidRPr="001F0E77">
        <w:rPr>
          <w:rFonts w:ascii="Times New Roman" w:hAnsi="Times New Roman" w:cs="Times New Roman"/>
          <w:i/>
          <w:iCs/>
        </w:rPr>
        <w:t>Mana</w:t>
      </w:r>
      <w:r w:rsidRPr="001F0E77">
        <w:rPr>
          <w:rFonts w:ascii="Times New Roman" w:hAnsi="Times New Roman" w:cs="Times New Roman"/>
        </w:rPr>
        <w:t>, v. 2, p. 177-188, 1996.</w:t>
      </w:r>
    </w:p>
    <w:p w14:paraId="0F958387" w14:textId="2A585CCD" w:rsidR="00206911" w:rsidRDefault="00206911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EUFRASIO, Mário. A Escola de Chicago de Sociologia: perfil e atualidade. </w:t>
      </w:r>
      <w:r w:rsidRPr="001F0E77">
        <w:rPr>
          <w:rFonts w:ascii="Times New Roman" w:hAnsi="Times New Roman" w:cs="Times New Roman"/>
          <w:b/>
          <w:bCs/>
        </w:rPr>
        <w:t xml:space="preserve">33º </w:t>
      </w:r>
      <w:r w:rsidRPr="001F0E77">
        <w:rPr>
          <w:rFonts w:ascii="Times New Roman" w:hAnsi="Times New Roman" w:cs="Times New Roman"/>
          <w:i/>
          <w:iCs/>
        </w:rPr>
        <w:t>Encontro do CERU/USP</w:t>
      </w:r>
      <w:r w:rsidRPr="001F0E77">
        <w:rPr>
          <w:rFonts w:ascii="Times New Roman" w:hAnsi="Times New Roman" w:cs="Times New Roman"/>
        </w:rPr>
        <w:t>, p. 13-27, 2008.</w:t>
      </w:r>
    </w:p>
    <w:p w14:paraId="434B4E26" w14:textId="7ACD55D7" w:rsidR="002631F7" w:rsidRPr="001F0E77" w:rsidRDefault="00523503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PEREIRA</w:t>
      </w:r>
      <w:r w:rsidR="002631F7" w:rsidRPr="001F0E77">
        <w:rPr>
          <w:rFonts w:ascii="Times New Roman" w:hAnsi="Times New Roman" w:cs="Times New Roman"/>
        </w:rPr>
        <w:t>, Paulo Henrique. </w:t>
      </w:r>
      <w:r w:rsidR="002631F7" w:rsidRPr="00523503">
        <w:rPr>
          <w:rFonts w:ascii="Times New Roman" w:hAnsi="Times New Roman" w:cs="Times New Roman"/>
        </w:rPr>
        <w:t>A teoria social de William I. Thomas: contribuição para uma reconstrução metodológica'</w:t>
      </w:r>
      <w:r w:rsidR="002631F7" w:rsidRPr="001F0E77">
        <w:rPr>
          <w:rFonts w:ascii="Times New Roman" w:hAnsi="Times New Roman" w:cs="Times New Roman"/>
        </w:rPr>
        <w:t xml:space="preserve"> 31/12/2001 155 f. Mestrado em </w:t>
      </w:r>
      <w:r w:rsidR="00BB1CC4" w:rsidRPr="001F0E77">
        <w:rPr>
          <w:rFonts w:ascii="Times New Roman" w:hAnsi="Times New Roman" w:cs="Times New Roman"/>
        </w:rPr>
        <w:t xml:space="preserve">Sociologia </w:t>
      </w:r>
      <w:r w:rsidR="002631F7" w:rsidRPr="001F0E77">
        <w:rPr>
          <w:rFonts w:ascii="Times New Roman" w:hAnsi="Times New Roman" w:cs="Times New Roman"/>
        </w:rPr>
        <w:t xml:space="preserve">Instituição de Ensino: </w:t>
      </w:r>
      <w:r w:rsidRPr="001F0E77">
        <w:rPr>
          <w:rFonts w:ascii="Times New Roman" w:hAnsi="Times New Roman" w:cs="Times New Roman"/>
        </w:rPr>
        <w:t xml:space="preserve">Universidade </w:t>
      </w:r>
      <w:r>
        <w:rPr>
          <w:rFonts w:ascii="Times New Roman" w:hAnsi="Times New Roman" w:cs="Times New Roman"/>
        </w:rPr>
        <w:t>d</w:t>
      </w:r>
      <w:r w:rsidRPr="001F0E77">
        <w:rPr>
          <w:rFonts w:ascii="Times New Roman" w:hAnsi="Times New Roman" w:cs="Times New Roman"/>
        </w:rPr>
        <w:t>e São Paulo</w:t>
      </w:r>
      <w:r w:rsidR="002631F7" w:rsidRPr="001F0E77">
        <w:rPr>
          <w:rFonts w:ascii="Times New Roman" w:hAnsi="Times New Roman" w:cs="Times New Roman"/>
        </w:rPr>
        <w:t>, São Paulo</w:t>
      </w:r>
      <w:r>
        <w:rPr>
          <w:rFonts w:ascii="Times New Roman" w:hAnsi="Times New Roman" w:cs="Times New Roman"/>
        </w:rPr>
        <w:t>, 2001.</w:t>
      </w:r>
    </w:p>
    <w:p w14:paraId="3B01EC82" w14:textId="17AD3764" w:rsidR="002631F7" w:rsidRPr="001F0E77" w:rsidRDefault="00523503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PEREIRA, </w:t>
      </w:r>
      <w:r w:rsidR="002631F7" w:rsidRPr="001F0E77">
        <w:rPr>
          <w:rFonts w:ascii="Times New Roman" w:hAnsi="Times New Roman" w:cs="Times New Roman"/>
        </w:rPr>
        <w:t>Paulo Henrique. </w:t>
      </w:r>
      <w:r w:rsidR="002631F7" w:rsidRPr="00523503">
        <w:rPr>
          <w:rFonts w:ascii="Times New Roman" w:hAnsi="Times New Roman" w:cs="Times New Roman"/>
        </w:rPr>
        <w:t xml:space="preserve">Florian </w:t>
      </w:r>
      <w:r w:rsidRPr="00523503">
        <w:rPr>
          <w:rFonts w:ascii="Times New Roman" w:hAnsi="Times New Roman" w:cs="Times New Roman"/>
        </w:rPr>
        <w:t>Znaniecki:</w:t>
      </w:r>
      <w:r w:rsidR="002631F7" w:rsidRPr="00523503">
        <w:rPr>
          <w:rFonts w:ascii="Times New Roman" w:hAnsi="Times New Roman" w:cs="Times New Roman"/>
        </w:rPr>
        <w:t xml:space="preserve"> por uma sociologia humanística</w:t>
      </w:r>
      <w:r>
        <w:rPr>
          <w:rFonts w:ascii="Times New Roman" w:hAnsi="Times New Roman" w:cs="Times New Roman"/>
        </w:rPr>
        <w:t>.</w:t>
      </w:r>
      <w:r w:rsidR="002631F7" w:rsidRPr="001F0E77">
        <w:rPr>
          <w:rFonts w:ascii="Times New Roman" w:hAnsi="Times New Roman" w:cs="Times New Roman"/>
        </w:rPr>
        <w:t xml:space="preserve"> 28/02/2007 255 f. Doutorado em</w:t>
      </w:r>
      <w:r w:rsidRPr="001F0E77">
        <w:rPr>
          <w:rFonts w:ascii="Times New Roman" w:hAnsi="Times New Roman" w:cs="Times New Roman"/>
        </w:rPr>
        <w:t xml:space="preserve"> Sociologia </w:t>
      </w:r>
      <w:r w:rsidR="002631F7" w:rsidRPr="001F0E77">
        <w:rPr>
          <w:rFonts w:ascii="Times New Roman" w:hAnsi="Times New Roman" w:cs="Times New Roman"/>
        </w:rPr>
        <w:t xml:space="preserve">Instituição de Ensino: </w:t>
      </w:r>
      <w:r w:rsidRPr="00523503">
        <w:rPr>
          <w:rFonts w:ascii="Times New Roman" w:hAnsi="Times New Roman" w:cs="Times New Roman"/>
          <w:i/>
          <w:iCs/>
        </w:rPr>
        <w:t>Universidade de São Paulo</w:t>
      </w:r>
      <w:r w:rsidR="002631F7" w:rsidRPr="001F0E77">
        <w:rPr>
          <w:rFonts w:ascii="Times New Roman" w:hAnsi="Times New Roman" w:cs="Times New Roman"/>
        </w:rPr>
        <w:t>, São Paul</w:t>
      </w:r>
      <w:r>
        <w:rPr>
          <w:rFonts w:ascii="Times New Roman" w:hAnsi="Times New Roman" w:cs="Times New Roman"/>
        </w:rPr>
        <w:t>o, 2007.</w:t>
      </w:r>
    </w:p>
    <w:p w14:paraId="53DB15DC" w14:textId="2F7EE85C" w:rsidR="002631F7" w:rsidRDefault="002631F7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RUFATO, Marcela de Andrade. </w:t>
      </w:r>
      <w:r w:rsidRPr="00323FD7">
        <w:rPr>
          <w:rFonts w:ascii="Times New Roman" w:hAnsi="Times New Roman" w:cs="Times New Roman"/>
        </w:rPr>
        <w:t>Imigração e relações raciais na cidade moderna</w:t>
      </w:r>
      <w:r w:rsidRPr="001F0E77">
        <w:rPr>
          <w:rFonts w:ascii="Times New Roman" w:hAnsi="Times New Roman" w:cs="Times New Roman"/>
        </w:rPr>
        <w:t>: a teoria social de Louis Wirth. 2010. Dissertação (Mestrado em Sociologia) –</w:t>
      </w:r>
      <w:r w:rsidRPr="00323FD7">
        <w:rPr>
          <w:rFonts w:ascii="Times New Roman" w:hAnsi="Times New Roman" w:cs="Times New Roman"/>
          <w:i/>
          <w:iCs/>
        </w:rPr>
        <w:t>Faculdade de Filosofia, Letras e Ciências Humanas</w:t>
      </w:r>
      <w:r w:rsidRPr="001F0E77">
        <w:rPr>
          <w:rFonts w:ascii="Times New Roman" w:hAnsi="Times New Roman" w:cs="Times New Roman"/>
        </w:rPr>
        <w:t xml:space="preserve">, </w:t>
      </w:r>
      <w:r w:rsidRPr="00323FD7">
        <w:rPr>
          <w:rFonts w:ascii="Times New Roman" w:hAnsi="Times New Roman" w:cs="Times New Roman"/>
          <w:i/>
          <w:iCs/>
        </w:rPr>
        <w:t>Universidade de São Paulo</w:t>
      </w:r>
      <w:r w:rsidRPr="001F0E77">
        <w:rPr>
          <w:rFonts w:ascii="Times New Roman" w:hAnsi="Times New Roman" w:cs="Times New Roman"/>
        </w:rPr>
        <w:t xml:space="preserve">, São Paulo, 2010. </w:t>
      </w:r>
    </w:p>
    <w:p w14:paraId="5CB9D524" w14:textId="151A7CF2" w:rsidR="002631F7" w:rsidRPr="001F0E77" w:rsidRDefault="002631F7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WEGNER, </w:t>
      </w:r>
      <w:r w:rsidR="00323FD7" w:rsidRPr="001F0E77">
        <w:rPr>
          <w:rFonts w:ascii="Times New Roman" w:hAnsi="Times New Roman" w:cs="Times New Roman"/>
        </w:rPr>
        <w:t>Robert</w:t>
      </w:r>
      <w:r w:rsidRPr="001F0E77">
        <w:rPr>
          <w:rFonts w:ascii="Times New Roman" w:hAnsi="Times New Roman" w:cs="Times New Roman"/>
        </w:rPr>
        <w:t>. </w:t>
      </w:r>
      <w:r w:rsidRPr="00323FD7">
        <w:rPr>
          <w:rFonts w:ascii="Times New Roman" w:hAnsi="Times New Roman" w:cs="Times New Roman"/>
        </w:rPr>
        <w:t>Teoria sociológica na escola de Chicago: a obra de Wiliams Issac Thomas.</w:t>
      </w:r>
      <w:r w:rsidRPr="001F0E77">
        <w:rPr>
          <w:rFonts w:ascii="Times New Roman" w:hAnsi="Times New Roman" w:cs="Times New Roman"/>
        </w:rPr>
        <w:t xml:space="preserve"> 30/11/1993 125 f. Mestrado em </w:t>
      </w:r>
      <w:r w:rsidR="00323FD7" w:rsidRPr="001F0E77">
        <w:rPr>
          <w:rFonts w:ascii="Times New Roman" w:hAnsi="Times New Roman" w:cs="Times New Roman"/>
        </w:rPr>
        <w:t xml:space="preserve">Sociologia </w:t>
      </w:r>
      <w:r w:rsidRPr="001F0E77">
        <w:rPr>
          <w:rFonts w:ascii="Times New Roman" w:hAnsi="Times New Roman" w:cs="Times New Roman"/>
        </w:rPr>
        <w:t xml:space="preserve">Instituição de Ensino: </w:t>
      </w:r>
      <w:r w:rsidR="00323FD7" w:rsidRPr="00323FD7">
        <w:rPr>
          <w:rFonts w:ascii="Times New Roman" w:hAnsi="Times New Roman" w:cs="Times New Roman"/>
          <w:i/>
          <w:iCs/>
        </w:rPr>
        <w:t>Instituto Universitário de Pesquisa do Rio de Janeiro</w:t>
      </w:r>
      <w:r w:rsidRPr="001F0E77">
        <w:rPr>
          <w:rFonts w:ascii="Times New Roman" w:hAnsi="Times New Roman" w:cs="Times New Roman"/>
        </w:rPr>
        <w:t>, Rio de Janeiro</w:t>
      </w:r>
      <w:r w:rsidR="00323FD7">
        <w:rPr>
          <w:rFonts w:ascii="Times New Roman" w:hAnsi="Times New Roman" w:cs="Times New Roman"/>
        </w:rPr>
        <w:t>, 1993.</w:t>
      </w:r>
    </w:p>
    <w:p w14:paraId="5B0EC850" w14:textId="77777777" w:rsidR="00EF3A5F" w:rsidRDefault="00EF3A5F" w:rsidP="00523503">
      <w:pPr>
        <w:jc w:val="both"/>
        <w:rPr>
          <w:rFonts w:ascii="Times New Roman" w:hAnsi="Times New Roman" w:cs="Times New Roman"/>
        </w:rPr>
      </w:pPr>
    </w:p>
    <w:p w14:paraId="395052B2" w14:textId="5C16357C" w:rsidR="008C6A48" w:rsidRPr="001F0E77" w:rsidRDefault="008C6A48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lastRenderedPageBreak/>
        <w:t xml:space="preserve">II – </w:t>
      </w:r>
      <w:r w:rsidR="001A7F7C" w:rsidRPr="001F0E77">
        <w:rPr>
          <w:rFonts w:ascii="Times New Roman" w:hAnsi="Times New Roman" w:cs="Times New Roman"/>
        </w:rPr>
        <w:t>A ESCOLA DE CHICAGO NO BRASIL</w:t>
      </w:r>
    </w:p>
    <w:p w14:paraId="54703686" w14:textId="012E8040" w:rsidR="001A7F7C" w:rsidRPr="001F0E77" w:rsidRDefault="001A7F7C" w:rsidP="0052350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F0E77">
        <w:rPr>
          <w:rFonts w:ascii="Times New Roman" w:hAnsi="Times New Roman" w:cs="Times New Roman"/>
          <w:b/>
          <w:bCs/>
        </w:rPr>
        <w:t>Trajetórias</w:t>
      </w:r>
      <w:r w:rsidR="002631F7">
        <w:rPr>
          <w:rFonts w:ascii="Times New Roman" w:hAnsi="Times New Roman" w:cs="Times New Roman"/>
          <w:b/>
          <w:bCs/>
        </w:rPr>
        <w:t xml:space="preserve"> (8 aulas)</w:t>
      </w:r>
    </w:p>
    <w:p w14:paraId="34CAF431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GUIMARÃES, Rafael Estevão Marão. A Escola de Chicago e a sociologia no Brasil: a passagem de Donald Pierson pela Escola Livre de Sociologia e Política de São Paulo. 2011. 94 f. Dissertação (mestrado) - </w:t>
      </w:r>
      <w:r w:rsidRPr="00323FD7">
        <w:rPr>
          <w:rFonts w:ascii="Times New Roman" w:hAnsi="Times New Roman" w:cs="Times New Roman"/>
          <w:i/>
          <w:iCs/>
        </w:rPr>
        <w:t>Universidade Estadual Paulista, Faculdade de Ciências e Letras de Araraquara</w:t>
      </w:r>
      <w:r w:rsidRPr="001F0E77">
        <w:rPr>
          <w:rFonts w:ascii="Times New Roman" w:hAnsi="Times New Roman" w:cs="Times New Roman"/>
        </w:rPr>
        <w:t>, 2011.</w:t>
      </w:r>
    </w:p>
    <w:p w14:paraId="6906B904" w14:textId="6602F9C1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903E9D">
        <w:rPr>
          <w:rFonts w:ascii="Times New Roman" w:hAnsi="Times New Roman" w:cs="Times New Roman"/>
        </w:rPr>
        <w:t>MASSI, Fernanda Peixo</w:t>
      </w:r>
      <w:r w:rsidRPr="001F0E77">
        <w:rPr>
          <w:rFonts w:ascii="Times New Roman" w:hAnsi="Times New Roman" w:cs="Times New Roman"/>
        </w:rPr>
        <w:t>to</w:t>
      </w:r>
      <w:r w:rsidRPr="00903E9D">
        <w:rPr>
          <w:rFonts w:ascii="Times New Roman" w:hAnsi="Times New Roman" w:cs="Times New Roman"/>
        </w:rPr>
        <w:t>. 1989. Franceses e</w:t>
      </w:r>
      <w:r w:rsidRPr="001F0E77">
        <w:rPr>
          <w:rFonts w:ascii="Times New Roman" w:hAnsi="Times New Roman" w:cs="Times New Roman"/>
        </w:rPr>
        <w:t xml:space="preserve"> </w:t>
      </w:r>
      <w:r w:rsidRPr="00903E9D">
        <w:rPr>
          <w:rFonts w:ascii="Times New Roman" w:hAnsi="Times New Roman" w:cs="Times New Roman"/>
        </w:rPr>
        <w:t xml:space="preserve">norte-americanos nas ciências sociais </w:t>
      </w:r>
      <w:r w:rsidRPr="001F0E77">
        <w:rPr>
          <w:rFonts w:ascii="Times New Roman" w:hAnsi="Times New Roman" w:cs="Times New Roman"/>
        </w:rPr>
        <w:t>brasileiras (</w:t>
      </w:r>
      <w:r w:rsidRPr="00903E9D">
        <w:rPr>
          <w:rFonts w:ascii="Times New Roman" w:hAnsi="Times New Roman" w:cs="Times New Roman"/>
        </w:rPr>
        <w:t>1930-1960)</w:t>
      </w:r>
      <w:r w:rsidRPr="001F0E77">
        <w:rPr>
          <w:rFonts w:ascii="Times New Roman" w:hAnsi="Times New Roman" w:cs="Times New Roman"/>
        </w:rPr>
        <w:t xml:space="preserve">. In: </w:t>
      </w:r>
      <w:r w:rsidRPr="00903E9D">
        <w:rPr>
          <w:rFonts w:ascii="Times New Roman" w:hAnsi="Times New Roman" w:cs="Times New Roman"/>
        </w:rPr>
        <w:t>M</w:t>
      </w:r>
      <w:r w:rsidRPr="001F0E77">
        <w:rPr>
          <w:rFonts w:ascii="Times New Roman" w:hAnsi="Times New Roman" w:cs="Times New Roman"/>
        </w:rPr>
        <w:t>I</w:t>
      </w:r>
      <w:r w:rsidRPr="00903E9D">
        <w:rPr>
          <w:rFonts w:ascii="Times New Roman" w:hAnsi="Times New Roman" w:cs="Times New Roman"/>
        </w:rPr>
        <w:t>CELI, Sérgio</w:t>
      </w:r>
      <w:r w:rsidRPr="00903E9D">
        <w:rPr>
          <w:rFonts w:ascii="Times New Roman" w:hAnsi="Times New Roman" w:cs="Times New Roman"/>
          <w:i/>
          <w:iCs/>
        </w:rPr>
        <w:t>.</w:t>
      </w:r>
      <w:r w:rsidRPr="001F0E77">
        <w:rPr>
          <w:rFonts w:ascii="Times New Roman" w:hAnsi="Times New Roman" w:cs="Times New Roman"/>
          <w:i/>
          <w:iCs/>
        </w:rPr>
        <w:t xml:space="preserve"> </w:t>
      </w:r>
      <w:r w:rsidRPr="00903E9D">
        <w:rPr>
          <w:rFonts w:ascii="Times New Roman" w:hAnsi="Times New Roman" w:cs="Times New Roman"/>
          <w:i/>
          <w:iCs/>
        </w:rPr>
        <w:t>História das ciências sociais no Brasil</w:t>
      </w:r>
      <w:r w:rsidRPr="00903E9D">
        <w:rPr>
          <w:rFonts w:ascii="Times New Roman" w:hAnsi="Times New Roman" w:cs="Times New Roman"/>
        </w:rPr>
        <w:t>. São</w:t>
      </w:r>
      <w:r w:rsidRPr="001F0E77">
        <w:rPr>
          <w:rFonts w:ascii="Times New Roman" w:hAnsi="Times New Roman" w:cs="Times New Roman"/>
        </w:rPr>
        <w:t xml:space="preserve"> </w:t>
      </w:r>
      <w:r w:rsidRPr="001F0E77">
        <w:rPr>
          <w:rFonts w:ascii="Times New Roman" w:hAnsi="Times New Roman" w:cs="Times New Roman"/>
        </w:rPr>
        <w:t>Paulo</w:t>
      </w:r>
      <w:r w:rsidRPr="001F0E77">
        <w:rPr>
          <w:rFonts w:ascii="Times New Roman" w:hAnsi="Times New Roman" w:cs="Times New Roman"/>
        </w:rPr>
        <w:t xml:space="preserve">: </w:t>
      </w:r>
      <w:r w:rsidRPr="001F0E77">
        <w:rPr>
          <w:rFonts w:ascii="Times New Roman" w:hAnsi="Times New Roman" w:cs="Times New Roman"/>
        </w:rPr>
        <w:t xml:space="preserve"> Vértice/</w:t>
      </w:r>
      <w:proofErr w:type="spellStart"/>
      <w:r w:rsidRPr="001F0E77">
        <w:rPr>
          <w:rFonts w:ascii="Times New Roman" w:hAnsi="Times New Roman" w:cs="Times New Roman"/>
        </w:rPr>
        <w:t>FlNEP</w:t>
      </w:r>
      <w:proofErr w:type="spellEnd"/>
      <w:r w:rsidRPr="001F0E77">
        <w:rPr>
          <w:rFonts w:ascii="Times New Roman" w:hAnsi="Times New Roman" w:cs="Times New Roman"/>
        </w:rPr>
        <w:t xml:space="preserve"> </w:t>
      </w:r>
      <w:r w:rsidRPr="001F0E77">
        <w:rPr>
          <w:rFonts w:ascii="Times New Roman" w:hAnsi="Times New Roman" w:cs="Times New Roman"/>
        </w:rPr>
        <w:t xml:space="preserve">SP. </w:t>
      </w:r>
      <w:r w:rsidRPr="001F0E77">
        <w:rPr>
          <w:rFonts w:ascii="Times New Roman" w:hAnsi="Times New Roman" w:cs="Times New Roman"/>
        </w:rPr>
        <w:t>V</w:t>
      </w:r>
      <w:r w:rsidRPr="001F0E77">
        <w:rPr>
          <w:rFonts w:ascii="Times New Roman" w:hAnsi="Times New Roman" w:cs="Times New Roman"/>
        </w:rPr>
        <w:t>o</w:t>
      </w:r>
      <w:r w:rsidRPr="001F0E77">
        <w:rPr>
          <w:rFonts w:ascii="Times New Roman" w:hAnsi="Times New Roman" w:cs="Times New Roman"/>
        </w:rPr>
        <w:t>1</w:t>
      </w:r>
      <w:r w:rsidRPr="001F0E77">
        <w:rPr>
          <w:rFonts w:ascii="Times New Roman" w:hAnsi="Times New Roman" w:cs="Times New Roman"/>
        </w:rPr>
        <w:t>.</w:t>
      </w:r>
    </w:p>
    <w:p w14:paraId="41F4B7A7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MENDOZA, Edgar SG. Donald Pierson e a escola sociológica de Chicago no Brasil: os estudos urbanos na cidade de São Paulo (1935-1950). </w:t>
      </w:r>
      <w:r w:rsidRPr="001F0E77">
        <w:rPr>
          <w:rFonts w:ascii="Times New Roman" w:hAnsi="Times New Roman" w:cs="Times New Roman"/>
          <w:i/>
          <w:iCs/>
        </w:rPr>
        <w:t>Sociologias</w:t>
      </w:r>
      <w:r w:rsidRPr="001F0E77">
        <w:rPr>
          <w:rFonts w:ascii="Times New Roman" w:hAnsi="Times New Roman" w:cs="Times New Roman"/>
        </w:rPr>
        <w:t>, p. 440-470, 2005.</w:t>
      </w:r>
    </w:p>
    <w:p w14:paraId="64365C67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OLIVEIRA, </w:t>
      </w:r>
      <w:r w:rsidRPr="001F0E77">
        <w:rPr>
          <w:rFonts w:ascii="Times New Roman" w:hAnsi="Times New Roman" w:cs="Times New Roman"/>
        </w:rPr>
        <w:t>Lucia Lippe de.  Donald</w:t>
      </w:r>
      <w:r w:rsidRPr="001F0E77">
        <w:rPr>
          <w:rFonts w:ascii="Times New Roman" w:hAnsi="Times New Roman" w:cs="Times New Roman"/>
        </w:rPr>
        <w:t xml:space="preserve"> Pierson e a Sociologia no Brasil. In:</w:t>
      </w:r>
      <w:r w:rsidRPr="001F0E77">
        <w:rPr>
          <w:rFonts w:ascii="Times New Roman" w:hAnsi="Times New Roman" w:cs="Times New Roman"/>
          <w:i/>
          <w:iCs/>
        </w:rPr>
        <w:t xml:space="preserve"> BIB- Revista Brasileira de Informação Bibliográfica</w:t>
      </w:r>
      <w:r w:rsidRPr="001F0E77">
        <w:rPr>
          <w:rFonts w:ascii="Times New Roman" w:hAnsi="Times New Roman" w:cs="Times New Roman"/>
        </w:rPr>
        <w:t>, Rio de Janeiro, n.23, p.35-48, 1º.sem. de 1987.</w:t>
      </w:r>
    </w:p>
    <w:p w14:paraId="00506A43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SILVA, Isabela Oliveira Pereira da. De Chicago a São Paulo: Donald Pierson no mapa das ciências sociais (1930-1950). 2013. Tese (Doutorado) –</w:t>
      </w:r>
      <w:r w:rsidRPr="001F0E77">
        <w:rPr>
          <w:rFonts w:ascii="Times New Roman" w:hAnsi="Times New Roman" w:cs="Times New Roman"/>
          <w:i/>
          <w:iCs/>
        </w:rPr>
        <w:t xml:space="preserve"> Universidade de São Paulo</w:t>
      </w:r>
      <w:r w:rsidRPr="001F0E77">
        <w:rPr>
          <w:rFonts w:ascii="Times New Roman" w:hAnsi="Times New Roman" w:cs="Times New Roman"/>
        </w:rPr>
        <w:t>, São Paulo, 2013.</w:t>
      </w:r>
    </w:p>
    <w:p w14:paraId="2809474F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VALLADARES.  L. do P</w:t>
      </w:r>
      <w:r w:rsidRPr="001F0E77">
        <w:rPr>
          <w:rFonts w:ascii="Times New Roman" w:hAnsi="Times New Roman" w:cs="Times New Roman"/>
          <w:i/>
          <w:iCs/>
        </w:rPr>
        <w:t xml:space="preserve">. A Escola de </w:t>
      </w:r>
      <w:r w:rsidRPr="001F0E77">
        <w:rPr>
          <w:rFonts w:ascii="Times New Roman" w:hAnsi="Times New Roman" w:cs="Times New Roman"/>
          <w:i/>
          <w:iCs/>
        </w:rPr>
        <w:t>Chicago:</w:t>
      </w:r>
      <w:r w:rsidRPr="001F0E77">
        <w:rPr>
          <w:rFonts w:ascii="Times New Roman" w:hAnsi="Times New Roman" w:cs="Times New Roman"/>
          <w:i/>
          <w:iCs/>
        </w:rPr>
        <w:t xml:space="preserve"> impacto de uma tradição no Brasil e na França</w:t>
      </w:r>
      <w:r w:rsidRPr="001F0E77">
        <w:rPr>
          <w:rFonts w:ascii="Times New Roman" w:hAnsi="Times New Roman" w:cs="Times New Roman"/>
        </w:rPr>
        <w:t xml:space="preserve"> (Belo Horizonte / Rio de Janeiro: Editora da UFMG/ IUPERJ, 2005.</w:t>
      </w:r>
    </w:p>
    <w:p w14:paraId="070179AC" w14:textId="77777777" w:rsidR="00903E9D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WAIZBORT, Leopoldo. </w:t>
      </w:r>
      <w:r w:rsidRPr="001F0E77">
        <w:rPr>
          <w:rFonts w:ascii="Times New Roman" w:hAnsi="Times New Roman" w:cs="Times New Roman"/>
          <w:i/>
          <w:iCs/>
        </w:rPr>
        <w:t>Simmel no Brasil</w:t>
      </w:r>
      <w:r w:rsidRPr="001F0E77">
        <w:rPr>
          <w:rFonts w:ascii="Times New Roman" w:hAnsi="Times New Roman" w:cs="Times New Roman"/>
        </w:rPr>
        <w:t xml:space="preserve">. </w:t>
      </w:r>
      <w:r w:rsidRPr="001F0E77">
        <w:rPr>
          <w:rFonts w:ascii="Times New Roman" w:hAnsi="Times New Roman" w:cs="Times New Roman"/>
          <w:i/>
          <w:iCs/>
        </w:rPr>
        <w:t>DADOS – Revista de Ciências Sociais</w:t>
      </w:r>
      <w:r w:rsidRPr="001F0E77">
        <w:rPr>
          <w:rFonts w:ascii="Times New Roman" w:hAnsi="Times New Roman" w:cs="Times New Roman"/>
        </w:rPr>
        <w:t>, Rio de Janeiro, Vol. 50, no 1, pp. 11 a 48, 2007.</w:t>
      </w:r>
    </w:p>
    <w:p w14:paraId="53CD69AE" w14:textId="77777777" w:rsidR="00EF3A5F" w:rsidRPr="001F0E77" w:rsidRDefault="00EF3A5F" w:rsidP="00523503">
      <w:pPr>
        <w:jc w:val="both"/>
        <w:rPr>
          <w:rFonts w:ascii="Times New Roman" w:hAnsi="Times New Roman" w:cs="Times New Roman"/>
        </w:rPr>
      </w:pPr>
    </w:p>
    <w:p w14:paraId="6229C5AA" w14:textId="3EF4B855" w:rsidR="00565C02" w:rsidRPr="001F0E77" w:rsidRDefault="001A7F7C" w:rsidP="0052350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F0E77">
        <w:rPr>
          <w:rFonts w:ascii="Times New Roman" w:hAnsi="Times New Roman" w:cs="Times New Roman"/>
          <w:b/>
          <w:bCs/>
        </w:rPr>
        <w:t xml:space="preserve">Temáticas: Estudos </w:t>
      </w:r>
      <w:r w:rsidR="002631F7" w:rsidRPr="001F0E77">
        <w:rPr>
          <w:rFonts w:ascii="Times New Roman" w:hAnsi="Times New Roman" w:cs="Times New Roman"/>
          <w:b/>
          <w:bCs/>
        </w:rPr>
        <w:t>urbanos</w:t>
      </w:r>
      <w:r w:rsidR="002631F7">
        <w:rPr>
          <w:rFonts w:ascii="Times New Roman" w:hAnsi="Times New Roman" w:cs="Times New Roman"/>
          <w:b/>
          <w:bCs/>
        </w:rPr>
        <w:t xml:space="preserve"> (8 aulas) </w:t>
      </w:r>
    </w:p>
    <w:p w14:paraId="7A312D3D" w14:textId="67D71A95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GONDIM, Linda M. Lições da Escola de Sociologia de Chicago para a pesquisa urbana contemporânea no Brasil.</w:t>
      </w:r>
      <w:r w:rsidR="00323FD7" w:rsidRPr="001F0E77">
        <w:rPr>
          <w:rFonts w:ascii="Times New Roman" w:hAnsi="Times New Roman" w:cs="Times New Roman"/>
        </w:rPr>
        <w:t> </w:t>
      </w:r>
      <w:r w:rsidR="00323FD7" w:rsidRPr="00323FD7">
        <w:rPr>
          <w:rFonts w:ascii="Times New Roman" w:hAnsi="Times New Roman" w:cs="Times New Roman"/>
          <w:i/>
          <w:iCs/>
        </w:rPr>
        <w:t>Seminário da História da Cidade e do Urbanismo</w:t>
      </w:r>
      <w:r w:rsidRPr="00323FD7">
        <w:rPr>
          <w:rFonts w:ascii="Times New Roman" w:hAnsi="Times New Roman" w:cs="Times New Roman"/>
          <w:i/>
          <w:iCs/>
        </w:rPr>
        <w:t>,</w:t>
      </w:r>
      <w:r w:rsidRPr="001F0E77">
        <w:rPr>
          <w:rFonts w:ascii="Times New Roman" w:hAnsi="Times New Roman" w:cs="Times New Roman"/>
        </w:rPr>
        <w:t xml:space="preserve"> v. 14, p. 89-96, 2016.</w:t>
      </w:r>
    </w:p>
    <w:p w14:paraId="4BA169BB" w14:textId="495DD2F0" w:rsidR="00903E9D" w:rsidRPr="001F0E77" w:rsidRDefault="00323FD7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MENDONZA</w:t>
      </w:r>
      <w:r w:rsidR="00903E9D" w:rsidRPr="001F0E77">
        <w:rPr>
          <w:rFonts w:ascii="Times New Roman" w:hAnsi="Times New Roman" w:cs="Times New Roman"/>
        </w:rPr>
        <w:t>, Edgar Salvador Gutierrez. </w:t>
      </w:r>
      <w:r w:rsidR="00903E9D" w:rsidRPr="00323FD7">
        <w:rPr>
          <w:rFonts w:ascii="Times New Roman" w:hAnsi="Times New Roman" w:cs="Times New Roman"/>
        </w:rPr>
        <w:t>Sociologia da Antropologia Urbana no Brasil: a década de 70</w:t>
      </w:r>
      <w:r>
        <w:rPr>
          <w:rFonts w:ascii="Times New Roman" w:hAnsi="Times New Roman" w:cs="Times New Roman"/>
          <w:b/>
          <w:bCs/>
        </w:rPr>
        <w:t xml:space="preserve">. </w:t>
      </w:r>
      <w:r w:rsidR="00903E9D" w:rsidRPr="001F0E77">
        <w:rPr>
          <w:rFonts w:ascii="Times New Roman" w:hAnsi="Times New Roman" w:cs="Times New Roman"/>
        </w:rPr>
        <w:t xml:space="preserve"> 30/09/2000 342 f. Doutorado em </w:t>
      </w:r>
      <w:r w:rsidRPr="001F0E77">
        <w:rPr>
          <w:rFonts w:ascii="Times New Roman" w:hAnsi="Times New Roman" w:cs="Times New Roman"/>
        </w:rPr>
        <w:t xml:space="preserve">Ciências Sociais </w:t>
      </w:r>
      <w:r w:rsidR="00903E9D" w:rsidRPr="001F0E77">
        <w:rPr>
          <w:rFonts w:ascii="Times New Roman" w:hAnsi="Times New Roman" w:cs="Times New Roman"/>
        </w:rPr>
        <w:t xml:space="preserve">Instituição de Ensino: </w:t>
      </w:r>
      <w:r w:rsidRPr="00323FD7">
        <w:rPr>
          <w:rFonts w:ascii="Times New Roman" w:hAnsi="Times New Roman" w:cs="Times New Roman"/>
          <w:i/>
          <w:iCs/>
        </w:rPr>
        <w:t>Universidade Estadual de Campinas</w:t>
      </w:r>
      <w:r w:rsidR="00903E9D" w:rsidRPr="001F0E77">
        <w:rPr>
          <w:rFonts w:ascii="Times New Roman" w:hAnsi="Times New Roman" w:cs="Times New Roman"/>
        </w:rPr>
        <w:t>, Campinas</w:t>
      </w:r>
      <w:r w:rsidR="00984CA9">
        <w:rPr>
          <w:rFonts w:ascii="Times New Roman" w:hAnsi="Times New Roman" w:cs="Times New Roman"/>
        </w:rPr>
        <w:t>, 2000.</w:t>
      </w:r>
    </w:p>
    <w:p w14:paraId="0A620C6B" w14:textId="2C4B655C" w:rsidR="00903E9D" w:rsidRPr="00984CA9" w:rsidRDefault="00903E9D" w:rsidP="00523503">
      <w:pPr>
        <w:jc w:val="both"/>
        <w:rPr>
          <w:rFonts w:ascii="Times New Roman" w:hAnsi="Times New Roman" w:cs="Times New Roman"/>
          <w:color w:val="000000" w:themeColor="text1"/>
        </w:rPr>
      </w:pPr>
      <w:r w:rsidRPr="001F0E77">
        <w:rPr>
          <w:rFonts w:ascii="Times New Roman" w:hAnsi="Times New Roman" w:cs="Times New Roman"/>
        </w:rPr>
        <w:t xml:space="preserve">MESQUITA, </w:t>
      </w:r>
      <w:r w:rsidR="00323FD7" w:rsidRPr="001F0E77">
        <w:rPr>
          <w:rFonts w:ascii="Times New Roman" w:hAnsi="Times New Roman" w:cs="Times New Roman"/>
        </w:rPr>
        <w:t xml:space="preserve">Jacqueline Lobo </w:t>
      </w:r>
      <w:r w:rsidR="00323FD7">
        <w:rPr>
          <w:rFonts w:ascii="Times New Roman" w:hAnsi="Times New Roman" w:cs="Times New Roman"/>
        </w:rPr>
        <w:t>d</w:t>
      </w:r>
      <w:r w:rsidR="00323FD7" w:rsidRPr="001F0E77">
        <w:rPr>
          <w:rFonts w:ascii="Times New Roman" w:hAnsi="Times New Roman" w:cs="Times New Roman"/>
        </w:rPr>
        <w:t>e</w:t>
      </w:r>
      <w:r w:rsidRPr="001F0E77">
        <w:rPr>
          <w:rFonts w:ascii="Times New Roman" w:hAnsi="Times New Roman" w:cs="Times New Roman"/>
        </w:rPr>
        <w:t>. </w:t>
      </w:r>
      <w:r w:rsidRPr="00323FD7">
        <w:rPr>
          <w:rFonts w:ascii="Times New Roman" w:hAnsi="Times New Roman" w:cs="Times New Roman"/>
        </w:rPr>
        <w:t>O mosaico social à luz do concreto: revisitando estudos de antropologia urbana'</w:t>
      </w:r>
      <w:r w:rsidRPr="001F0E77">
        <w:rPr>
          <w:rFonts w:ascii="Times New Roman" w:hAnsi="Times New Roman" w:cs="Times New Roman"/>
        </w:rPr>
        <w:t xml:space="preserve"> 19/12/2022 267 f. Doutorado em </w:t>
      </w:r>
      <w:r w:rsidR="00323FD7" w:rsidRPr="001F0E77">
        <w:rPr>
          <w:rFonts w:ascii="Times New Roman" w:hAnsi="Times New Roman" w:cs="Times New Roman"/>
        </w:rPr>
        <w:t xml:space="preserve">Ciências Sociais </w:t>
      </w:r>
      <w:r w:rsidRPr="001F0E77">
        <w:rPr>
          <w:rFonts w:ascii="Times New Roman" w:hAnsi="Times New Roman" w:cs="Times New Roman"/>
        </w:rPr>
        <w:t>Instituição de Ensino</w:t>
      </w:r>
      <w:r w:rsidRPr="00323FD7">
        <w:rPr>
          <w:rFonts w:ascii="Times New Roman" w:hAnsi="Times New Roman" w:cs="Times New Roman"/>
          <w:color w:val="000000" w:themeColor="text1"/>
        </w:rPr>
        <w:t xml:space="preserve">: </w:t>
      </w:r>
      <w:r w:rsidR="00323FD7" w:rsidRPr="00323FD7">
        <w:rPr>
          <w:rFonts w:ascii="Times New Roman" w:hAnsi="Times New Roman" w:cs="Times New Roman"/>
          <w:i/>
          <w:iCs/>
          <w:color w:val="000000" w:themeColor="text1"/>
        </w:rPr>
        <w:t>Pontifícia Universidade Católica do Rio de Janeiro</w:t>
      </w:r>
      <w:r w:rsidR="00984CA9">
        <w:rPr>
          <w:rFonts w:ascii="Times New Roman" w:hAnsi="Times New Roman" w:cs="Times New Roman"/>
          <w:color w:val="000000" w:themeColor="text1"/>
        </w:rPr>
        <w:t>, Rio de Janeiro, 2022.</w:t>
      </w:r>
    </w:p>
    <w:p w14:paraId="6E832468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VALLADARES, L. do P. A visita do Robert Park ao Brasil, o “homem marginal” e a Bahia como laboratório. </w:t>
      </w:r>
      <w:r w:rsidRPr="001F0E77">
        <w:rPr>
          <w:rFonts w:ascii="Times New Roman" w:hAnsi="Times New Roman" w:cs="Times New Roman"/>
          <w:i/>
          <w:iCs/>
        </w:rPr>
        <w:t>Caderno CRH</w:t>
      </w:r>
      <w:r w:rsidRPr="001F0E77">
        <w:rPr>
          <w:rFonts w:ascii="Times New Roman" w:hAnsi="Times New Roman" w:cs="Times New Roman"/>
        </w:rPr>
        <w:t>, </w:t>
      </w:r>
      <w:r w:rsidRPr="001F0E77">
        <w:rPr>
          <w:rFonts w:ascii="Times New Roman" w:hAnsi="Times New Roman" w:cs="Times New Roman"/>
          <w:i/>
          <w:iCs/>
        </w:rPr>
        <w:t>23</w:t>
      </w:r>
      <w:r w:rsidRPr="001F0E77">
        <w:rPr>
          <w:rFonts w:ascii="Times New Roman" w:hAnsi="Times New Roman" w:cs="Times New Roman"/>
        </w:rPr>
        <w:t>(58), 2010.</w:t>
      </w:r>
    </w:p>
    <w:p w14:paraId="3818AB2F" w14:textId="0BC10FF9" w:rsidR="00903E9D" w:rsidRPr="002B5F54" w:rsidRDefault="00903E9D" w:rsidP="00523503">
      <w:pPr>
        <w:jc w:val="both"/>
        <w:rPr>
          <w:rFonts w:ascii="Times New Roman" w:hAnsi="Times New Roman" w:cs="Times New Roman"/>
          <w:lang w:val="es-ES_tradnl"/>
        </w:rPr>
      </w:pPr>
      <w:r w:rsidRPr="001F0E77">
        <w:rPr>
          <w:rFonts w:ascii="Times New Roman" w:hAnsi="Times New Roman" w:cs="Times New Roman"/>
          <w:lang w:val="es-ES_tradnl"/>
        </w:rPr>
        <w:t>VELHO</w:t>
      </w:r>
      <w:r w:rsidRPr="002B5F54">
        <w:rPr>
          <w:rFonts w:ascii="Times New Roman" w:hAnsi="Times New Roman" w:cs="Times New Roman"/>
          <w:lang w:val="es-ES_tradnl"/>
        </w:rPr>
        <w:t>, Gilberto. Desvio e Comportamento Desviante em Copacabana. In</w:t>
      </w:r>
      <w:r w:rsidRPr="001F0E77">
        <w:rPr>
          <w:rFonts w:ascii="Times New Roman" w:hAnsi="Times New Roman" w:cs="Times New Roman"/>
          <w:lang w:val="es-ES_tradnl"/>
        </w:rPr>
        <w:t>: VELHO</w:t>
      </w:r>
      <w:r w:rsidRPr="002B5F54">
        <w:rPr>
          <w:rFonts w:ascii="Times New Roman" w:hAnsi="Times New Roman" w:cs="Times New Roman"/>
          <w:lang w:val="es-ES_tradnl"/>
        </w:rPr>
        <w:t xml:space="preserve">, G. </w:t>
      </w:r>
      <w:r w:rsidRPr="002B5F54">
        <w:rPr>
          <w:rFonts w:ascii="Times New Roman" w:hAnsi="Times New Roman" w:cs="Times New Roman"/>
          <w:i/>
          <w:lang w:val="es-ES_tradnl"/>
        </w:rPr>
        <w:t>Desvio e Divergência</w:t>
      </w:r>
      <w:r w:rsidRPr="002B5F54">
        <w:rPr>
          <w:rFonts w:ascii="Times New Roman" w:hAnsi="Times New Roman" w:cs="Times New Roman"/>
          <w:lang w:val="es-ES_tradnl"/>
        </w:rPr>
        <w:t>. Rio de Janeiro: Zahar Editores, 1985</w:t>
      </w:r>
    </w:p>
    <w:p w14:paraId="1A9C8A18" w14:textId="027146B0" w:rsidR="00565C02" w:rsidRPr="001F0E77" w:rsidRDefault="001A7F7C" w:rsidP="0052350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F0E77">
        <w:rPr>
          <w:rFonts w:ascii="Times New Roman" w:hAnsi="Times New Roman" w:cs="Times New Roman"/>
          <w:b/>
          <w:bCs/>
        </w:rPr>
        <w:lastRenderedPageBreak/>
        <w:t>Temáticas: Segurança pública e criminologia</w:t>
      </w:r>
      <w:r w:rsidR="002631F7">
        <w:rPr>
          <w:rFonts w:ascii="Times New Roman" w:hAnsi="Times New Roman" w:cs="Times New Roman"/>
          <w:b/>
          <w:bCs/>
        </w:rPr>
        <w:t xml:space="preserve"> (4 aulas)</w:t>
      </w:r>
    </w:p>
    <w:p w14:paraId="4EAE09D8" w14:textId="7B9EEAA4" w:rsidR="008C6A48" w:rsidRPr="001F0E77" w:rsidRDefault="008C6A48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GUIMARÃES, Claudio Alberto Gabriel; BRANCO, Thayara Castelo; SANTORO, Antonio Eduardo. Segurança pública e cidades: perspectivas a partir da Escola de Chicago. </w:t>
      </w:r>
      <w:r w:rsidRPr="002631F7">
        <w:rPr>
          <w:rFonts w:ascii="Times New Roman" w:hAnsi="Times New Roman" w:cs="Times New Roman"/>
          <w:i/>
          <w:iCs/>
        </w:rPr>
        <w:t>Revista de Direito da Cidade</w:t>
      </w:r>
      <w:r w:rsidRPr="001F0E77">
        <w:rPr>
          <w:rFonts w:ascii="Times New Roman" w:hAnsi="Times New Roman" w:cs="Times New Roman"/>
        </w:rPr>
        <w:t>, v. 13, n. 3, p. 1177-1219, 2021.</w:t>
      </w:r>
    </w:p>
    <w:p w14:paraId="23F6D31E" w14:textId="4F0DF758" w:rsidR="00B77235" w:rsidRPr="001F0E77" w:rsidRDefault="00B77235" w:rsidP="00523503">
      <w:pPr>
        <w:jc w:val="both"/>
        <w:rPr>
          <w:rFonts w:ascii="Times New Roman" w:eastAsia="Times New Roman" w:hAnsi="Times New Roman" w:cs="Times New Roman"/>
          <w:color w:val="333333"/>
          <w:kern w:val="0"/>
          <w:lang w:eastAsia="pt-BR"/>
          <w14:ligatures w14:val="none"/>
        </w:rPr>
      </w:pPr>
      <w:r w:rsidRPr="00054DD3">
        <w:rPr>
          <w:rFonts w:ascii="Times New Roman" w:eastAsia="Times New Roman" w:hAnsi="Times New Roman" w:cs="Times New Roman"/>
          <w:color w:val="333333"/>
          <w:kern w:val="0"/>
          <w:lang w:eastAsia="pt-BR"/>
          <w14:ligatures w14:val="none"/>
        </w:rPr>
        <w:t>D'ELIA JUNIOR, Antonio. O Direito Urbanístico e o controle da criminalidade no espaço urbano: as lições da Escola de Chicago a partir da experiência do Favela-Bairro na cidade do Rio de Janeiro. 2014. 202 f. Tese (Doutorado em Direito Civil Constitucional; Direito da Cidade; Direito Internacional e Integração Econômica; Direi) - Universidade do Estado do Rio de Janeiro, Rio de Janeiro, 2014.</w:t>
      </w:r>
    </w:p>
    <w:p w14:paraId="7BB181D1" w14:textId="2AA9521E" w:rsidR="00B77235" w:rsidRPr="001F0E77" w:rsidRDefault="00B77235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 xml:space="preserve">COSTA, Mauricio José Fraga. Urbanismo social inclusivo como mecanismo de enfrentamento da criminalidade: reminiscências da Escola de Chicago, o modelo Medellín e as intervenções urbanísticas da Operação Cidade Segura em São </w:t>
      </w:r>
      <w:r w:rsidR="00323FD7" w:rsidRPr="001F0E77">
        <w:rPr>
          <w:rFonts w:ascii="Times New Roman" w:hAnsi="Times New Roman" w:cs="Times New Roman"/>
        </w:rPr>
        <w:t>Luís.</w:t>
      </w:r>
      <w:r w:rsidRPr="001F0E77">
        <w:rPr>
          <w:rFonts w:ascii="Times New Roman" w:hAnsi="Times New Roman" w:cs="Times New Roman"/>
        </w:rPr>
        <w:t xml:space="preserve"> 2019. 105 f. Dissertação (Programa de Pós-Graduação em Direito/CCSO) - </w:t>
      </w:r>
      <w:r w:rsidRPr="00323FD7">
        <w:rPr>
          <w:rFonts w:ascii="Times New Roman" w:hAnsi="Times New Roman" w:cs="Times New Roman"/>
          <w:i/>
          <w:iCs/>
        </w:rPr>
        <w:t>Universidade Federal do Maranhão,</w:t>
      </w:r>
      <w:r w:rsidRPr="001F0E77">
        <w:rPr>
          <w:rFonts w:ascii="Times New Roman" w:hAnsi="Times New Roman" w:cs="Times New Roman"/>
        </w:rPr>
        <w:t xml:space="preserve"> São Luís</w:t>
      </w:r>
      <w:r w:rsidR="00523503">
        <w:rPr>
          <w:rFonts w:ascii="Times New Roman" w:hAnsi="Times New Roman" w:cs="Times New Roman"/>
        </w:rPr>
        <w:t>, 2019.</w:t>
      </w:r>
    </w:p>
    <w:p w14:paraId="06A82574" w14:textId="77777777" w:rsidR="00B77235" w:rsidRPr="001F0E77" w:rsidRDefault="00B77235" w:rsidP="00523503">
      <w:pPr>
        <w:jc w:val="both"/>
        <w:rPr>
          <w:rFonts w:ascii="Times New Roman" w:hAnsi="Times New Roman" w:cs="Times New Roman"/>
        </w:rPr>
      </w:pPr>
    </w:p>
    <w:p w14:paraId="2F7FF772" w14:textId="41BEAD65" w:rsidR="00C45DC1" w:rsidRPr="001F0E77" w:rsidRDefault="001A7F7C" w:rsidP="0052350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F0E77">
        <w:rPr>
          <w:rFonts w:ascii="Times New Roman" w:hAnsi="Times New Roman" w:cs="Times New Roman"/>
          <w:b/>
          <w:bCs/>
        </w:rPr>
        <w:t xml:space="preserve">Temáticas: Fronteiras </w:t>
      </w:r>
      <w:r w:rsidR="002631F7">
        <w:rPr>
          <w:rFonts w:ascii="Times New Roman" w:hAnsi="Times New Roman" w:cs="Times New Roman"/>
          <w:b/>
          <w:bCs/>
        </w:rPr>
        <w:t>disciplinares (6 aulas)</w:t>
      </w:r>
    </w:p>
    <w:p w14:paraId="2F484091" w14:textId="6FA85A4F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FRÚGOLI</w:t>
      </w:r>
      <w:r w:rsidRPr="001F0E77">
        <w:rPr>
          <w:rFonts w:ascii="Times New Roman" w:hAnsi="Times New Roman" w:cs="Times New Roman"/>
        </w:rPr>
        <w:t xml:space="preserve"> Jr., H.</w:t>
      </w:r>
      <w:r w:rsidRPr="001F0E77">
        <w:rPr>
          <w:rFonts w:ascii="Times New Roman" w:hAnsi="Times New Roman" w:cs="Times New Roman"/>
        </w:rPr>
        <w:t xml:space="preserve">  </w:t>
      </w:r>
      <w:r w:rsidRPr="001F0E77">
        <w:rPr>
          <w:rFonts w:ascii="Times New Roman" w:hAnsi="Times New Roman" w:cs="Times New Roman"/>
        </w:rPr>
        <w:t xml:space="preserve"> Formação da antropologia urbana brasileira: diálogos com a Escola de Chicago e linhagens iniciais. </w:t>
      </w:r>
      <w:r w:rsidRPr="001F0E77">
        <w:rPr>
          <w:rFonts w:ascii="Times New Roman" w:hAnsi="Times New Roman" w:cs="Times New Roman"/>
          <w:i/>
          <w:iCs/>
        </w:rPr>
        <w:t>Ponto Urbe</w:t>
      </w:r>
      <w:r w:rsidRPr="001F0E77">
        <w:rPr>
          <w:rFonts w:ascii="Times New Roman" w:hAnsi="Times New Roman" w:cs="Times New Roman"/>
        </w:rPr>
        <w:t>, </w:t>
      </w:r>
      <w:r w:rsidRPr="001F0E77">
        <w:rPr>
          <w:rFonts w:ascii="Times New Roman" w:hAnsi="Times New Roman" w:cs="Times New Roman"/>
          <w:i/>
          <w:iCs/>
        </w:rPr>
        <w:t>31</w:t>
      </w:r>
      <w:r w:rsidRPr="001F0E77">
        <w:rPr>
          <w:rFonts w:ascii="Times New Roman" w:hAnsi="Times New Roman" w:cs="Times New Roman"/>
        </w:rPr>
        <w:t>(1), 1-21</w:t>
      </w:r>
      <w:r w:rsidRPr="001F0E77">
        <w:rPr>
          <w:rFonts w:ascii="Times New Roman" w:hAnsi="Times New Roman" w:cs="Times New Roman"/>
        </w:rPr>
        <w:t>, 2024.</w:t>
      </w:r>
    </w:p>
    <w:p w14:paraId="01E1C622" w14:textId="22389492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GASTALDO, Édison; BRAGA, Adriana. A Escola de Chicago e a história dos estudos de comunicação no Brasil. </w:t>
      </w:r>
      <w:r w:rsidR="002631F7" w:rsidRPr="002631F7">
        <w:rPr>
          <w:rFonts w:ascii="Times New Roman" w:hAnsi="Times New Roman" w:cs="Times New Roman"/>
          <w:i/>
          <w:iCs/>
        </w:rPr>
        <w:t>Memória</w:t>
      </w:r>
      <w:r w:rsidRPr="001F0E77">
        <w:rPr>
          <w:rFonts w:ascii="Times New Roman" w:hAnsi="Times New Roman" w:cs="Times New Roman"/>
        </w:rPr>
        <w:t>, p. 33, 2012.</w:t>
      </w:r>
    </w:p>
    <w:p w14:paraId="4D7AB674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LOPES, Thiago da Costa. Sociologia e puericultura no pensamento de Guerreiro Ramos: diálogos com a Escola de Chicago (1943 - 1948). 2012. 147 f. Dissertação (Mestrado em História das Ciências e da Saúde) -</w:t>
      </w:r>
      <w:r w:rsidRPr="002631F7">
        <w:rPr>
          <w:rFonts w:ascii="Times New Roman" w:hAnsi="Times New Roman" w:cs="Times New Roman"/>
          <w:i/>
          <w:iCs/>
        </w:rPr>
        <w:t xml:space="preserve"> Fundação Oswaldo Cruz. Casa de Oswaldo Cruz</w:t>
      </w:r>
      <w:r w:rsidRPr="001F0E77">
        <w:rPr>
          <w:rFonts w:ascii="Times New Roman" w:hAnsi="Times New Roman" w:cs="Times New Roman"/>
        </w:rPr>
        <w:t>, Rio de Janeiro, RJ, 2012.</w:t>
      </w:r>
    </w:p>
    <w:p w14:paraId="77B67182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MAIO, Marcos Chor; LOPES, Thiago da Costa. Da Escola de Chicago ao nacional-desenvolvimentismo: saúde e nação no pensamento de Alberto Guerreiro Ramos (1940-1950). </w:t>
      </w:r>
      <w:r w:rsidRPr="002631F7">
        <w:rPr>
          <w:rFonts w:ascii="Times New Roman" w:hAnsi="Times New Roman" w:cs="Times New Roman"/>
          <w:i/>
          <w:iCs/>
        </w:rPr>
        <w:t>Sociologias</w:t>
      </w:r>
      <w:r w:rsidRPr="001F0E77">
        <w:rPr>
          <w:rFonts w:ascii="Times New Roman" w:hAnsi="Times New Roman" w:cs="Times New Roman"/>
        </w:rPr>
        <w:t>, v. 14, p. 290-329, 2012.</w:t>
      </w:r>
    </w:p>
    <w:p w14:paraId="2D2D7240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SANTOS, Ana Carolina Vila Ramos. Ecologias em disputas: a Ecologia de Gilberto Freyre e a Ecologia Humana da Escola de Chicago (1930-1940). </w:t>
      </w:r>
      <w:r w:rsidRPr="002631F7">
        <w:rPr>
          <w:rFonts w:ascii="Times New Roman" w:hAnsi="Times New Roman" w:cs="Times New Roman"/>
          <w:i/>
          <w:iCs/>
        </w:rPr>
        <w:t>Revista Urutágua,</w:t>
      </w:r>
      <w:r w:rsidRPr="001F0E77">
        <w:rPr>
          <w:rFonts w:ascii="Times New Roman" w:hAnsi="Times New Roman" w:cs="Times New Roman"/>
        </w:rPr>
        <w:t xml:space="preserve"> v. 21, p. 1-18, 2010.</w:t>
      </w:r>
    </w:p>
    <w:p w14:paraId="4384DBFD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VELHO, Gilberto. Becker, Goffman e a Antropologia no Brasil. </w:t>
      </w:r>
      <w:r w:rsidRPr="001F0E77">
        <w:rPr>
          <w:rFonts w:ascii="Times New Roman" w:hAnsi="Times New Roman" w:cs="Times New Roman"/>
          <w:i/>
          <w:iCs/>
        </w:rPr>
        <w:t>Ilha Revista de Antropologia</w:t>
      </w:r>
      <w:r w:rsidRPr="001F0E77">
        <w:rPr>
          <w:rFonts w:ascii="Times New Roman" w:hAnsi="Times New Roman" w:cs="Times New Roman"/>
        </w:rPr>
        <w:t>, Florianópolis, v. 4, n. 1, p. 005–016, 2002.</w:t>
      </w:r>
    </w:p>
    <w:p w14:paraId="5AF85179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  <w:r w:rsidRPr="001F0E77">
        <w:rPr>
          <w:rFonts w:ascii="Times New Roman" w:hAnsi="Times New Roman" w:cs="Times New Roman"/>
        </w:rPr>
        <w:t>VIEIRA, Marina Cavalcante. Visões da modernidade nas histórias em quadrinhos: Gotham e Metrópolis em finais de 1930. 2012. 155 f. Dissertação (Mestrado em Ciências Sociais) - Universidade do Estado do Rio de Janeiro, Rio de Janeiro, 2012.</w:t>
      </w:r>
    </w:p>
    <w:p w14:paraId="7765343F" w14:textId="77777777" w:rsidR="00903E9D" w:rsidRPr="001F0E77" w:rsidRDefault="00903E9D" w:rsidP="00523503">
      <w:pPr>
        <w:jc w:val="both"/>
        <w:rPr>
          <w:rFonts w:ascii="Times New Roman" w:hAnsi="Times New Roman" w:cs="Times New Roman"/>
        </w:rPr>
      </w:pPr>
    </w:p>
    <w:p w14:paraId="00F26FA0" w14:textId="11DA06AE" w:rsidR="00C45DC1" w:rsidRPr="001F0E77" w:rsidRDefault="00523503" w:rsidP="00523503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MÉTODO DE AVALIAÇÃO: A nota final será composta de nota de participação nas aulas (2 pontos); de uma resenha e um trabalho final (4 pontos cada).</w:t>
      </w:r>
    </w:p>
    <w:p w14:paraId="7E3CE5A2" w14:textId="77777777" w:rsidR="00B34598" w:rsidRPr="001F0E77" w:rsidRDefault="00B34598" w:rsidP="00523503">
      <w:pPr>
        <w:jc w:val="both"/>
        <w:rPr>
          <w:rFonts w:ascii="Times New Roman" w:hAnsi="Times New Roman" w:cs="Times New Roman"/>
        </w:rPr>
      </w:pPr>
    </w:p>
    <w:p w14:paraId="69E1282A" w14:textId="4332033E" w:rsidR="00054DD3" w:rsidRPr="001F0E77" w:rsidRDefault="00054DD3" w:rsidP="0052350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t-BR"/>
          <w14:ligatures w14:val="none"/>
        </w:rPr>
      </w:pPr>
      <w:r w:rsidRPr="00054DD3">
        <w:rPr>
          <w:rFonts w:ascii="Times New Roman" w:eastAsia="Times New Roman" w:hAnsi="Times New Roman" w:cs="Times New Roman"/>
          <w:color w:val="333333"/>
          <w:kern w:val="0"/>
          <w:lang w:eastAsia="pt-BR"/>
          <w14:ligatures w14:val="none"/>
        </w:rPr>
        <w:br/>
      </w:r>
    </w:p>
    <w:p w14:paraId="0A069F1C" w14:textId="77777777" w:rsidR="00206911" w:rsidRPr="001F0E77" w:rsidRDefault="00206911" w:rsidP="00523503">
      <w:pPr>
        <w:jc w:val="both"/>
        <w:rPr>
          <w:rFonts w:ascii="Times New Roman" w:hAnsi="Times New Roman" w:cs="Times New Roman"/>
        </w:rPr>
      </w:pPr>
    </w:p>
    <w:p w14:paraId="13383A54" w14:textId="5324E87E" w:rsidR="008C6A48" w:rsidRPr="002B5F54" w:rsidRDefault="0004724A" w:rsidP="00523503">
      <w:pPr>
        <w:jc w:val="both"/>
        <w:rPr>
          <w:rFonts w:ascii="Times New Roman" w:hAnsi="Times New Roman" w:cs="Times New Roman"/>
          <w:lang w:val="es-ES_tradnl"/>
        </w:rPr>
      </w:pPr>
      <w:r w:rsidRPr="001F0E77">
        <w:rPr>
          <w:rFonts w:ascii="Times New Roman" w:hAnsi="Times New Roman" w:cs="Times New Roman"/>
        </w:rPr>
        <w:br/>
      </w:r>
    </w:p>
    <w:p w14:paraId="419B58C0" w14:textId="77777777" w:rsidR="008C6A48" w:rsidRPr="001F0E77" w:rsidRDefault="008C6A48" w:rsidP="00523503">
      <w:pPr>
        <w:jc w:val="both"/>
        <w:rPr>
          <w:rFonts w:ascii="Times New Roman" w:hAnsi="Times New Roman" w:cs="Times New Roman"/>
        </w:rPr>
      </w:pPr>
    </w:p>
    <w:sectPr w:rsidR="008C6A48" w:rsidRPr="001F0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7A5B"/>
    <w:multiLevelType w:val="hybridMultilevel"/>
    <w:tmpl w:val="C390E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2FA8"/>
    <w:multiLevelType w:val="hybridMultilevel"/>
    <w:tmpl w:val="A704B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06B8B"/>
    <w:multiLevelType w:val="multilevel"/>
    <w:tmpl w:val="1E5A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46782">
    <w:abstractNumId w:val="2"/>
  </w:num>
  <w:num w:numId="2" w16cid:durableId="2019844354">
    <w:abstractNumId w:val="0"/>
  </w:num>
  <w:num w:numId="3" w16cid:durableId="15125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3F"/>
    <w:rsid w:val="0004724A"/>
    <w:rsid w:val="00054DD3"/>
    <w:rsid w:val="0007387A"/>
    <w:rsid w:val="000B1870"/>
    <w:rsid w:val="000C2D92"/>
    <w:rsid w:val="000C5BC6"/>
    <w:rsid w:val="0012306C"/>
    <w:rsid w:val="00186BE9"/>
    <w:rsid w:val="00186C06"/>
    <w:rsid w:val="001A7F7C"/>
    <w:rsid w:val="001F0E77"/>
    <w:rsid w:val="001F34DD"/>
    <w:rsid w:val="00206911"/>
    <w:rsid w:val="002631F7"/>
    <w:rsid w:val="002766B5"/>
    <w:rsid w:val="002F13EF"/>
    <w:rsid w:val="0031660E"/>
    <w:rsid w:val="0032184A"/>
    <w:rsid w:val="00323FD7"/>
    <w:rsid w:val="003372C1"/>
    <w:rsid w:val="00360D6C"/>
    <w:rsid w:val="003C52B0"/>
    <w:rsid w:val="00405AA6"/>
    <w:rsid w:val="00463B1F"/>
    <w:rsid w:val="00523503"/>
    <w:rsid w:val="00565C02"/>
    <w:rsid w:val="00580988"/>
    <w:rsid w:val="005877E7"/>
    <w:rsid w:val="00613FC8"/>
    <w:rsid w:val="006C45EE"/>
    <w:rsid w:val="006C79B1"/>
    <w:rsid w:val="006E66FE"/>
    <w:rsid w:val="00731558"/>
    <w:rsid w:val="00743E43"/>
    <w:rsid w:val="00793D14"/>
    <w:rsid w:val="007A7C93"/>
    <w:rsid w:val="007E1FC6"/>
    <w:rsid w:val="0086005E"/>
    <w:rsid w:val="008829EC"/>
    <w:rsid w:val="008C6A48"/>
    <w:rsid w:val="008D4A40"/>
    <w:rsid w:val="00903E9D"/>
    <w:rsid w:val="009119B2"/>
    <w:rsid w:val="009378BD"/>
    <w:rsid w:val="0097458A"/>
    <w:rsid w:val="00984CA9"/>
    <w:rsid w:val="009E7970"/>
    <w:rsid w:val="00A03073"/>
    <w:rsid w:val="00A10716"/>
    <w:rsid w:val="00A66802"/>
    <w:rsid w:val="00AB472D"/>
    <w:rsid w:val="00AB6C88"/>
    <w:rsid w:val="00AD2B04"/>
    <w:rsid w:val="00B22A57"/>
    <w:rsid w:val="00B34598"/>
    <w:rsid w:val="00B77235"/>
    <w:rsid w:val="00B823A3"/>
    <w:rsid w:val="00BB1CC4"/>
    <w:rsid w:val="00C11CCE"/>
    <w:rsid w:val="00C4051B"/>
    <w:rsid w:val="00C427DA"/>
    <w:rsid w:val="00C45DC1"/>
    <w:rsid w:val="00C82155"/>
    <w:rsid w:val="00CB122F"/>
    <w:rsid w:val="00D021AF"/>
    <w:rsid w:val="00D0653A"/>
    <w:rsid w:val="00D441DD"/>
    <w:rsid w:val="00D6117A"/>
    <w:rsid w:val="00DD1E55"/>
    <w:rsid w:val="00E000F1"/>
    <w:rsid w:val="00E51F04"/>
    <w:rsid w:val="00E53492"/>
    <w:rsid w:val="00E66B66"/>
    <w:rsid w:val="00E95BEF"/>
    <w:rsid w:val="00EA0149"/>
    <w:rsid w:val="00EB661C"/>
    <w:rsid w:val="00EF3A5F"/>
    <w:rsid w:val="00F0072C"/>
    <w:rsid w:val="00F42C6D"/>
    <w:rsid w:val="00F839A1"/>
    <w:rsid w:val="00FA6EA2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F91"/>
  <w15:chartTrackingRefBased/>
  <w15:docId w15:val="{BC5C7920-59E6-4A32-A721-F009AB3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D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D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D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D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D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D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D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D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D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D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D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D1E5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1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Felgueiras</dc:creator>
  <cp:keywords/>
  <dc:description/>
  <cp:lastModifiedBy>Carmen Felgueiras</cp:lastModifiedBy>
  <cp:revision>2</cp:revision>
  <dcterms:created xsi:type="dcterms:W3CDTF">2025-03-06T17:54:00Z</dcterms:created>
  <dcterms:modified xsi:type="dcterms:W3CDTF">2025-03-06T17:54:00Z</dcterms:modified>
</cp:coreProperties>
</file>